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50DE" w14:textId="445C06E1" w:rsidR="0003535A" w:rsidRPr="00736C42" w:rsidRDefault="005C64CB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>
        <w:rPr>
          <w:rFonts w:ascii="Arial" w:hAnsi="Arial" w:cs="Arial"/>
          <w:noProof/>
          <w:color w:val="0061A8"/>
          <w:sz w:val="28"/>
          <w:szCs w:val="28"/>
        </w:rPr>
        <w:t xml:space="preserve">Application for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A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ssessment of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S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afety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A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dvice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T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ools and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D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issemination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P</w:t>
      </w:r>
      <w:r>
        <w:rPr>
          <w:rFonts w:ascii="Arial" w:hAnsi="Arial" w:cs="Arial"/>
          <w:noProof/>
          <w:color w:val="0061A8"/>
          <w:sz w:val="28"/>
          <w:szCs w:val="28"/>
        </w:rPr>
        <w:t>lan</w:t>
      </w:r>
    </w:p>
    <w:p w14:paraId="7AFB538A" w14:textId="6DC42BCD" w:rsidR="005C64CB" w:rsidRDefault="005C64CB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>
        <w:rPr>
          <w:rFonts w:ascii="Arial" w:hAnsi="Arial" w:cs="Arial"/>
          <w:noProof/>
          <w:color w:val="0061A8"/>
        </w:rPr>
        <w:t>The completed form along with the relevant documents must always accompany the appication for assessment of safety advice tools.</w:t>
      </w:r>
    </w:p>
    <w:p w14:paraId="0CAD95BD" w14:textId="784CBE6F" w:rsidR="005C64CB" w:rsidRDefault="005C64CB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>
        <w:rPr>
          <w:rFonts w:ascii="Arial" w:hAnsi="Arial" w:cs="Arial"/>
          <w:noProof/>
          <w:color w:val="0061A8"/>
        </w:rPr>
        <w:t xml:space="preserve">The application and documents should be sent by email to: </w:t>
      </w:r>
      <w:hyperlink r:id="rId11" w:history="1">
        <w:r w:rsidRPr="006B0B3F">
          <w:rPr>
            <w:rStyle w:val="Hyperlink"/>
            <w:rFonts w:ascii="Arial" w:hAnsi="Arial" w:cs="Arial"/>
            <w:noProof/>
          </w:rPr>
          <w:t>ima@ima.is</w:t>
        </w:r>
      </w:hyperlink>
      <w:r>
        <w:rPr>
          <w:rFonts w:ascii="Arial" w:hAnsi="Arial" w:cs="Arial"/>
          <w:noProof/>
          <w:color w:val="0061A8"/>
        </w:rPr>
        <w:t xml:space="preserve">, subject line: Application for assessment of safety advice tools for [product name] 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34A0D9B5" w:rsidR="00A712AB" w:rsidRPr="00736C42" w:rsidRDefault="00000000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5C64CB">
              <w:rPr>
                <w:rFonts w:ascii="Arial" w:hAnsi="Arial" w:cs="Arial"/>
                <w:bCs/>
                <w:color w:val="0061A8"/>
              </w:rPr>
              <w:t>New safety advice tools</w:t>
            </w:r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046E3A00" w:rsidR="00A712AB" w:rsidRPr="001425C4" w:rsidRDefault="005C64CB" w:rsidP="00AF3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61A8"/>
              </w:rPr>
              <w:t>Date of planned marketing</w:t>
            </w:r>
            <w:r w:rsidR="00A712AB" w:rsidRPr="00736C42">
              <w:rPr>
                <w:rFonts w:ascii="Arial" w:hAnsi="Arial" w:cs="Arial"/>
              </w:rPr>
              <w:t>:</w:t>
            </w:r>
            <w:r w:rsidR="00A712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A712AB"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1596BDE2" w:rsidR="00A712AB" w:rsidRPr="00736C42" w:rsidRDefault="00000000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5C64CB">
              <w:rPr>
                <w:rFonts w:ascii="Arial" w:hAnsi="Arial" w:cs="Arial"/>
                <w:color w:val="0061A8"/>
              </w:rPr>
              <w:t>Updated safety advice tools</w:t>
            </w:r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253DB989" w:rsidR="00A712AB" w:rsidRPr="00AF319C" w:rsidRDefault="005C64CB" w:rsidP="00A71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61A8"/>
              </w:rPr>
              <w:t>Specify the reason for the update and briefly which changes have been made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712AB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03083002" w:rsidR="00A712AB" w:rsidRPr="00736C42" w:rsidRDefault="00000000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5C64CB">
              <w:rPr>
                <w:rFonts w:ascii="Arial" w:hAnsi="Arial" w:cs="Arial"/>
                <w:color w:val="0061A8"/>
              </w:rPr>
              <w:t>Product not on the market but participating in a tender</w:t>
            </w:r>
            <w:r w:rsidR="00A712AB" w:rsidRPr="00736C42">
              <w:rPr>
                <w:rFonts w:ascii="Arial" w:hAnsi="Arial" w:cs="Arial"/>
                <w:color w:val="0061A8"/>
              </w:rPr>
              <w:t>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r w:rsidR="005C64CB">
              <w:rPr>
                <w:rFonts w:ascii="Arial" w:hAnsi="Arial" w:cs="Arial"/>
                <w:b/>
                <w:bCs/>
                <w:color w:val="0061A8"/>
              </w:rPr>
              <w:t>The IMA must be informed of the outcome of the tender as soon as it is available, and the application must be withdrawn if the product will not be marketed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>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479F5D8B" w:rsidR="00A712AB" w:rsidRPr="00AF319C" w:rsidRDefault="005C64CB" w:rsidP="00A71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61A8"/>
              </w:rPr>
              <w:t>Date of planned marketing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A712AB"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1D4E1F33" w:rsidR="00AA4EDF" w:rsidRPr="00736C42" w:rsidRDefault="005C64CB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color w:val="0061A8"/>
        </w:rPr>
        <w:t>Information about the medicinal product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38DF0F7A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Product name</w:t>
            </w:r>
            <w:r w:rsidR="002C0EA9"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1B7E89E0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Active ingredient</w:t>
            </w:r>
            <w:r w:rsidR="002C0EA9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2C0EA9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="002C0EA9"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5F1D0520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Strenght</w:t>
            </w:r>
            <w:r w:rsidR="002C0EA9" w:rsidRPr="00736C42">
              <w:rPr>
                <w:rFonts w:ascii="Arial" w:hAnsi="Arial" w:cs="Arial"/>
                <w:noProof/>
              </w:rPr>
              <w:t>:</w:t>
            </w:r>
            <w:r w:rsidR="002C0EA9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0BF596B9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Pharmaceutical form</w:t>
            </w:r>
            <w:r w:rsidR="002C0EA9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5C9538C" w:rsidR="00AB37C7" w:rsidRPr="00736C42" w:rsidRDefault="0000000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5C64CB">
              <w:rPr>
                <w:rFonts w:ascii="Arial" w:hAnsi="Arial" w:cs="Arial"/>
                <w:color w:val="0061A8"/>
              </w:rPr>
              <w:t>Originator medicinal product</w:t>
            </w:r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1873BF5E" w:rsidR="00AB37C7" w:rsidRPr="00736C42" w:rsidRDefault="0000000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5C64CB">
              <w:rPr>
                <w:rFonts w:ascii="Arial" w:hAnsi="Arial" w:cs="Arial"/>
                <w:color w:val="0061A8"/>
              </w:rPr>
              <w:t>Generic medicinal product</w:t>
            </w:r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5E4E2C80" w:rsidR="00AB37C7" w:rsidRPr="00736C42" w:rsidRDefault="005C64CB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r>
              <w:rPr>
                <w:rFonts w:ascii="Arial" w:hAnsi="Arial" w:cs="Arial"/>
                <w:color w:val="0061A8"/>
              </w:rPr>
              <w:t>The safety advice tools are identical to safety advice tools for the originator medicinal product or another generic medicinal product already on the market</w:t>
            </w:r>
            <w:r w:rsidR="00AB37C7" w:rsidRPr="00736C42">
              <w:rPr>
                <w:rFonts w:ascii="Arial" w:hAnsi="Arial" w:cs="Arial"/>
                <w:color w:val="0061A8"/>
              </w:rPr>
              <w:t>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2180606C" w:rsidR="00AB37C7" w:rsidRPr="00736C42" w:rsidRDefault="0000000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5C64CB">
              <w:rPr>
                <w:rFonts w:ascii="Arial" w:hAnsi="Arial" w:cs="Arial"/>
                <w:color w:val="0061A8"/>
              </w:rPr>
              <w:t>Yes, name of reference medicinal product</w:t>
            </w:r>
            <w:r w:rsidR="00AB37C7" w:rsidRPr="00736C42">
              <w:rPr>
                <w:rFonts w:ascii="Arial" w:hAnsi="Arial" w:cs="Arial"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535BA55B" w:rsidR="00AB37C7" w:rsidRPr="00736C42" w:rsidRDefault="0000000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N</w:t>
            </w:r>
            <w:r w:rsidR="005C64CB">
              <w:rPr>
                <w:rFonts w:ascii="Arial" w:hAnsi="Arial" w:cs="Arial"/>
                <w:color w:val="0061A8"/>
              </w:rPr>
              <w:t>o, rationale</w:t>
            </w:r>
            <w:r w:rsidR="00C436D3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1E00C91A" w:rsid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About the safety advice tools</w:t>
            </w:r>
          </w:p>
          <w:p w14:paraId="0DAE1B3B" w14:textId="1BEFE4AB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List of all components to be assessed</w:t>
            </w:r>
            <w:r w:rsidR="00315C3A"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729ACBB1" w:rsidR="002C0EA9" w:rsidRDefault="005C64C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Cover letter to HCPs (required)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</w:sdtPr>
            <w:sdtContent>
              <w:p w14:paraId="25F1612D" w14:textId="2A7B2496" w:rsidR="002C0EA9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Guides for healtcare professionals</w:t>
                </w:r>
              </w:p>
              <w:p w14:paraId="7461B7F6" w14:textId="48DCF028" w:rsidR="00A943AB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Guides for patients</w:t>
                </w:r>
              </w:p>
              <w:p w14:paraId="6281A61C" w14:textId="677BB1B4" w:rsidR="00A943AB" w:rsidRPr="00736C42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Patient card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1450DF3F" w:rsidR="002C0EA9" w:rsidRPr="00736C42" w:rsidRDefault="005C64C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Required documents</w:t>
            </w:r>
            <w:r w:rsidR="002C0EA9"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4BBA8B74" w:rsidR="002C0EA9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 xml:space="preserve">Annex </w:t>
            </w:r>
            <w:r w:rsidR="002C0EA9" w:rsidRPr="00736C42">
              <w:rPr>
                <w:rFonts w:ascii="Arial" w:hAnsi="Arial" w:cs="Arial"/>
                <w:noProof/>
              </w:rPr>
              <w:t>II</w:t>
            </w:r>
            <w:r w:rsidR="002C0EA9">
              <w:rPr>
                <w:rFonts w:ascii="Arial" w:hAnsi="Arial" w:cs="Arial"/>
                <w:noProof/>
              </w:rPr>
              <w:t xml:space="preserve"> (</w:t>
            </w:r>
            <w:r w:rsidR="005C64CB">
              <w:rPr>
                <w:rFonts w:ascii="Arial" w:hAnsi="Arial" w:cs="Arial"/>
                <w:noProof/>
              </w:rPr>
              <w:t>for</w:t>
            </w:r>
            <w:r w:rsidR="002C0EA9">
              <w:rPr>
                <w:rFonts w:ascii="Arial" w:hAnsi="Arial" w:cs="Arial"/>
                <w:noProof/>
              </w:rPr>
              <w:t xml:space="preserve"> CP lyf)</w:t>
            </w:r>
          </w:p>
          <w:p w14:paraId="2D0C0846" w14:textId="47276328" w:rsidR="005E06E5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>Distribution plan</w:t>
            </w:r>
          </w:p>
          <w:p w14:paraId="24C83A6B" w14:textId="2519D63B" w:rsidR="002C0EA9" w:rsidRPr="00736C42" w:rsidRDefault="005C64CB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Rationale if required documents are not provided</w:t>
            </w:r>
            <w:r w:rsidR="002C0EA9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386C38E4" w:rsidR="00AB37C7" w:rsidRPr="00736C42" w:rsidRDefault="005C64CB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>
        <w:rPr>
          <w:rFonts w:ascii="Arial" w:hAnsi="Arial" w:cs="Arial"/>
          <w:b/>
          <w:noProof/>
          <w:color w:val="0061A8"/>
        </w:rPr>
        <w:t>Information about the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5C64CB" w:rsidRPr="007F3C34" w14:paraId="1FFABA3E" w14:textId="77777777" w:rsidTr="007268F6">
        <w:tc>
          <w:tcPr>
            <w:tcW w:w="9396" w:type="dxa"/>
            <w:gridSpan w:val="2"/>
          </w:tcPr>
          <w:p w14:paraId="59800989" w14:textId="4E219730" w:rsidR="005C64CB" w:rsidRPr="00736C42" w:rsidRDefault="005C64CB" w:rsidP="005C64CB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Marketing authorisation holder</w:t>
            </w:r>
            <w:r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356C8213773446678689E0EBC5EAF9BE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:rsidRPr="007F3C34" w14:paraId="4AEA71D9" w14:textId="77777777" w:rsidTr="00382FEF">
        <w:tc>
          <w:tcPr>
            <w:tcW w:w="9396" w:type="dxa"/>
            <w:gridSpan w:val="2"/>
          </w:tcPr>
          <w:p w14:paraId="232CBCFE" w14:textId="77777777" w:rsidR="005C64CB" w:rsidRDefault="005C64CB" w:rsidP="005C64CB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Representative</w:t>
            </w:r>
            <w:r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8FFA8A72C31B40A4AA3A75B0EB3DDA7B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  <w:p w14:paraId="3516E8B7" w14:textId="77777777" w:rsidR="005C64CB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2797DFBC" w:rsidR="00315C3A" w:rsidRPr="00736C42" w:rsidRDefault="0000000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>All requirements fulfilled and „</w:t>
            </w:r>
            <w:hyperlink r:id="rId12" w:history="1">
              <w:r w:rsidR="005C64CB" w:rsidRPr="009101CE">
                <w:rPr>
                  <w:rStyle w:val="Hyperlink"/>
                  <w:rFonts w:ascii="Arial" w:hAnsi="Arial" w:cs="Arial"/>
                  <w:noProof/>
                </w:rPr>
                <w:t>Instructions for preparing and submitting safety advice tools</w:t>
              </w:r>
            </w:hyperlink>
            <w:r w:rsidR="005C64CB">
              <w:rPr>
                <w:rFonts w:ascii="Arial" w:hAnsi="Arial" w:cs="Arial"/>
                <w:noProof/>
              </w:rPr>
              <w:t>“ was adhered to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7FA13E21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061A8"/>
              </w:rPr>
              <w:t>Contact information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08E064A5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Name</w:t>
            </w:r>
            <w:r w:rsidR="00315C3A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C8339BC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61A8"/>
              </w:rPr>
              <w:t>Phone number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59BDEA0D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Email</w:t>
            </w:r>
            <w:r w:rsidR="00315C3A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2FF041DB" w:rsidR="00E53CA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Date of application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59D7FBF9" w:rsidR="00804317" w:rsidRPr="00804317" w:rsidRDefault="005C64CB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>
        <w:rPr>
          <w:rFonts w:ascii="Arial" w:hAnsi="Arial" w:cs="Arial"/>
          <w:b/>
          <w:noProof/>
          <w:color w:val="0061A8"/>
        </w:rPr>
        <w:t>Distribution plan</w:t>
      </w:r>
    </w:p>
    <w:p w14:paraId="6C1F453D" w14:textId="568CA57C" w:rsidR="00804317" w:rsidRPr="008340AF" w:rsidRDefault="005C64CB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0061A8"/>
        </w:rPr>
        <w:t>Proposed list of recipients</w:t>
      </w:r>
      <w:r w:rsidR="00804317" w:rsidRPr="00804317">
        <w:rPr>
          <w:rFonts w:ascii="Arial" w:hAnsi="Arial" w:cs="Arial"/>
          <w:noProof/>
          <w:color w:val="0061A8"/>
        </w:rPr>
        <w:t>:</w:t>
      </w:r>
      <w:r w:rsidR="00804317"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Content>
          <w:r w:rsidR="00804317"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177"/>
        <w:gridCol w:w="1843"/>
        <w:gridCol w:w="6140"/>
      </w:tblGrid>
      <w:tr w:rsidR="00804317" w14:paraId="23662978" w14:textId="77777777" w:rsidTr="005C64CB">
        <w:tc>
          <w:tcPr>
            <w:tcW w:w="1413" w:type="dxa"/>
            <w:gridSpan w:val="2"/>
          </w:tcPr>
          <w:p w14:paraId="74B9B56D" w14:textId="165B9E52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Component</w:t>
            </w:r>
          </w:p>
        </w:tc>
        <w:tc>
          <w:tcPr>
            <w:tcW w:w="7983" w:type="dxa"/>
            <w:gridSpan w:val="2"/>
          </w:tcPr>
          <w:p w14:paraId="440232DD" w14:textId="5D5DF81B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5C64CB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B6F9D56" w14:textId="0B09FBF1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Recipients</w:t>
            </w:r>
          </w:p>
        </w:tc>
        <w:tc>
          <w:tcPr>
            <w:tcW w:w="6140" w:type="dxa"/>
          </w:tcPr>
          <w:p w14:paraId="73F3A796" w14:textId="5199466C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5C64CB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53929BD8" w14:textId="1CE17A3B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Dissemination method</w:t>
            </w:r>
          </w:p>
        </w:tc>
        <w:tc>
          <w:tcPr>
            <w:tcW w:w="6140" w:type="dxa"/>
          </w:tcPr>
          <w:p w14:paraId="3A71824A" w14:textId="13FD1F5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5C64CB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269AEAD" w14:textId="1F9BA973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Number of copies to be distributed</w:t>
            </w:r>
          </w:p>
        </w:tc>
        <w:tc>
          <w:tcPr>
            <w:tcW w:w="6140" w:type="dxa"/>
          </w:tcPr>
          <w:p w14:paraId="6B5EF172" w14:textId="39F1A8E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5C64CB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133517E" w14:textId="42D7BBBF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distribution</w:t>
            </w:r>
          </w:p>
        </w:tc>
        <w:tc>
          <w:tcPr>
            <w:tcW w:w="6140" w:type="dxa"/>
          </w:tcPr>
          <w:p w14:paraId="68CA2D08" w14:textId="36436A16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5C64CB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8BA0B5F" w14:textId="363296F0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Information on user-testing</w:t>
            </w:r>
          </w:p>
        </w:tc>
        <w:tc>
          <w:tcPr>
            <w:tcW w:w="6140" w:type="dxa"/>
          </w:tcPr>
          <w:p w14:paraId="245324F0" w14:textId="2EC504E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177"/>
        <w:gridCol w:w="1843"/>
        <w:gridCol w:w="6140"/>
      </w:tblGrid>
      <w:tr w:rsidR="005C64CB" w14:paraId="6D3F6239" w14:textId="77777777" w:rsidTr="002334D2">
        <w:tc>
          <w:tcPr>
            <w:tcW w:w="1413" w:type="dxa"/>
            <w:gridSpan w:val="2"/>
          </w:tcPr>
          <w:p w14:paraId="7B7C98D2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Component</w:t>
            </w:r>
          </w:p>
        </w:tc>
        <w:tc>
          <w:tcPr>
            <w:tcW w:w="7983" w:type="dxa"/>
            <w:gridSpan w:val="2"/>
          </w:tcPr>
          <w:p w14:paraId="75FFB13D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259565814"/>
                <w:placeholder>
                  <w:docPart w:val="74D338EAE83144639B2A962C34DFE72D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2085102F" w14:textId="77777777" w:rsidTr="002334D2">
        <w:tc>
          <w:tcPr>
            <w:tcW w:w="236" w:type="dxa"/>
            <w:tcBorders>
              <w:right w:val="nil"/>
            </w:tcBorders>
          </w:tcPr>
          <w:p w14:paraId="33A828A8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552C89ED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Recipients</w:t>
            </w:r>
          </w:p>
        </w:tc>
        <w:tc>
          <w:tcPr>
            <w:tcW w:w="6140" w:type="dxa"/>
          </w:tcPr>
          <w:p w14:paraId="28B41B39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60265079"/>
                <w:placeholder>
                  <w:docPart w:val="F60B4B2388D64E34AD018ECE22F2B7B6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3C3A1D4" w14:textId="77777777" w:rsidTr="002334D2">
        <w:tc>
          <w:tcPr>
            <w:tcW w:w="236" w:type="dxa"/>
            <w:tcBorders>
              <w:right w:val="nil"/>
            </w:tcBorders>
          </w:tcPr>
          <w:p w14:paraId="2BCA9093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15192568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Dissemination method</w:t>
            </w:r>
          </w:p>
        </w:tc>
        <w:tc>
          <w:tcPr>
            <w:tcW w:w="6140" w:type="dxa"/>
          </w:tcPr>
          <w:p w14:paraId="00BCBDA2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207753947"/>
                <w:placeholder>
                  <w:docPart w:val="D9D9B9D86311435C8BC1DC12CF749ED7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21C7E83F" w14:textId="77777777" w:rsidTr="002334D2">
        <w:tc>
          <w:tcPr>
            <w:tcW w:w="236" w:type="dxa"/>
            <w:tcBorders>
              <w:right w:val="nil"/>
            </w:tcBorders>
          </w:tcPr>
          <w:p w14:paraId="632421C6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7C309379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Number of copies to be distributed</w:t>
            </w:r>
          </w:p>
        </w:tc>
        <w:tc>
          <w:tcPr>
            <w:tcW w:w="6140" w:type="dxa"/>
          </w:tcPr>
          <w:p w14:paraId="6E969465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2702508"/>
                <w:placeholder>
                  <w:docPart w:val="91F8B22956B9435591E0860CA3654C72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4296793" w14:textId="77777777" w:rsidTr="002334D2">
        <w:tc>
          <w:tcPr>
            <w:tcW w:w="236" w:type="dxa"/>
            <w:tcBorders>
              <w:right w:val="nil"/>
            </w:tcBorders>
          </w:tcPr>
          <w:p w14:paraId="0D256E9D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70113993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distribution</w:t>
            </w:r>
          </w:p>
        </w:tc>
        <w:tc>
          <w:tcPr>
            <w:tcW w:w="6140" w:type="dxa"/>
          </w:tcPr>
          <w:p w14:paraId="5FDAB39D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95039449"/>
                <w:placeholder>
                  <w:docPart w:val="BC0948BF0F2A4C8A85D1535E1D91E615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069DF18" w14:textId="77777777" w:rsidTr="002334D2">
        <w:tc>
          <w:tcPr>
            <w:tcW w:w="236" w:type="dxa"/>
            <w:tcBorders>
              <w:right w:val="nil"/>
            </w:tcBorders>
          </w:tcPr>
          <w:p w14:paraId="23774E91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330DD430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Information on user-testing</w:t>
            </w:r>
          </w:p>
        </w:tc>
        <w:tc>
          <w:tcPr>
            <w:tcW w:w="6140" w:type="dxa"/>
          </w:tcPr>
          <w:p w14:paraId="3492022A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378754456"/>
                <w:placeholder>
                  <w:docPart w:val="2A66AE9E60E24F5CBBB66C88C68A1EA6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0276E05D" w14:textId="77777777" w:rsidR="005C64CB" w:rsidRDefault="005C64CB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3AFB642D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 w:rsidR="005C64CB">
        <w:rPr>
          <w:rFonts w:ascii="Arial" w:hAnsi="Arial" w:cs="Arial"/>
          <w:noProof/>
          <w:color w:val="0061A8"/>
        </w:rPr>
        <w:t>Copy the table for each component of the safety advice tools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47A9" w14:textId="77777777" w:rsidR="00F83FD4" w:rsidRDefault="00F83FD4" w:rsidP="000F1205">
      <w:pPr>
        <w:spacing w:after="0" w:line="240" w:lineRule="auto"/>
      </w:pPr>
      <w:r>
        <w:separator/>
      </w:r>
    </w:p>
  </w:endnote>
  <w:endnote w:type="continuationSeparator" w:id="0">
    <w:p w14:paraId="1060F0AC" w14:textId="77777777" w:rsidR="00F83FD4" w:rsidRDefault="00F83FD4" w:rsidP="000F1205">
      <w:pPr>
        <w:spacing w:after="0" w:line="240" w:lineRule="auto"/>
      </w:pPr>
      <w:r>
        <w:continuationSeparator/>
      </w:r>
    </w:p>
  </w:endnote>
  <w:endnote w:type="continuationNotice" w:id="1">
    <w:p w14:paraId="2DAA1A4E" w14:textId="77777777" w:rsidR="00F83FD4" w:rsidRDefault="00F83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51ED8" w14:textId="0BD0A2E1" w:rsidR="000F1205" w:rsidRPr="002D4F46" w:rsidRDefault="005C64CB">
    <w:pPr>
      <w:pStyle w:val="Footer"/>
    </w:pPr>
    <w:r>
      <w:t>Published February 202</w:t>
    </w:r>
    <w:r w:rsidR="0021690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B832" w14:textId="77777777" w:rsidR="00F83FD4" w:rsidRDefault="00F83FD4" w:rsidP="000F1205">
      <w:pPr>
        <w:spacing w:after="0" w:line="240" w:lineRule="auto"/>
      </w:pPr>
      <w:r>
        <w:separator/>
      </w:r>
    </w:p>
  </w:footnote>
  <w:footnote w:type="continuationSeparator" w:id="0">
    <w:p w14:paraId="0FE00383" w14:textId="77777777" w:rsidR="00F83FD4" w:rsidRDefault="00F83FD4" w:rsidP="000F1205">
      <w:pPr>
        <w:spacing w:after="0" w:line="240" w:lineRule="auto"/>
      </w:pPr>
      <w:r>
        <w:continuationSeparator/>
      </w:r>
    </w:p>
  </w:footnote>
  <w:footnote w:type="continuationNotice" w:id="1">
    <w:p w14:paraId="59D5EAB7" w14:textId="77777777" w:rsidR="00F83FD4" w:rsidRDefault="00F83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155D"/>
    <w:rsid w:val="00112BA8"/>
    <w:rsid w:val="001266AC"/>
    <w:rsid w:val="001425C4"/>
    <w:rsid w:val="00154609"/>
    <w:rsid w:val="00167A8E"/>
    <w:rsid w:val="001873E0"/>
    <w:rsid w:val="001C6B69"/>
    <w:rsid w:val="001D477C"/>
    <w:rsid w:val="001F6F5C"/>
    <w:rsid w:val="0020697E"/>
    <w:rsid w:val="00210F73"/>
    <w:rsid w:val="002132CC"/>
    <w:rsid w:val="0021690B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35DB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C64CB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32D8F"/>
    <w:rsid w:val="006357E6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60303"/>
    <w:rsid w:val="00765249"/>
    <w:rsid w:val="00772E40"/>
    <w:rsid w:val="00780686"/>
    <w:rsid w:val="00782D8D"/>
    <w:rsid w:val="00792D8B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01882"/>
    <w:rsid w:val="009101CE"/>
    <w:rsid w:val="00924883"/>
    <w:rsid w:val="009533E1"/>
    <w:rsid w:val="009A175B"/>
    <w:rsid w:val="009B41AB"/>
    <w:rsid w:val="009C4016"/>
    <w:rsid w:val="00A22945"/>
    <w:rsid w:val="00A33D91"/>
    <w:rsid w:val="00A565D6"/>
    <w:rsid w:val="00A712AB"/>
    <w:rsid w:val="00A767BB"/>
    <w:rsid w:val="00A80DFC"/>
    <w:rsid w:val="00A84BB1"/>
    <w:rsid w:val="00A943AB"/>
    <w:rsid w:val="00A95EA7"/>
    <w:rsid w:val="00AA4EDF"/>
    <w:rsid w:val="00AA5E43"/>
    <w:rsid w:val="00AB1049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289D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53CAA"/>
    <w:rsid w:val="00E5688E"/>
    <w:rsid w:val="00E6051B"/>
    <w:rsid w:val="00E70C39"/>
    <w:rsid w:val="00E82F06"/>
    <w:rsid w:val="00E90545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6482"/>
    <w:rsid w:val="00F800D8"/>
    <w:rsid w:val="00F838C7"/>
    <w:rsid w:val="00F83FD4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a.is/medicinal-products/pharmacovigilance/safety-advice-too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a@ima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C8213773446678689E0EBC5EA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FC58-2F4F-4255-85BD-86343F973D57}"/>
      </w:docPartPr>
      <w:docPartBody>
        <w:p w:rsidR="00F6083A" w:rsidRDefault="00F6083A" w:rsidP="00F6083A">
          <w:pPr>
            <w:pStyle w:val="356C8213773446678689E0EBC5EAF9BE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A8A72C31B40A4AA3A75B0EB3D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5FE1-2250-4441-8412-A23A988CE74F}"/>
      </w:docPartPr>
      <w:docPartBody>
        <w:p w:rsidR="00F6083A" w:rsidRDefault="00F6083A" w:rsidP="00F6083A">
          <w:pPr>
            <w:pStyle w:val="8FFA8A72C31B40A4AA3A75B0EB3DDA7B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338EAE83144639B2A962C34DF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60A3-1515-447E-A796-BBA4AD9C7935}"/>
      </w:docPartPr>
      <w:docPartBody>
        <w:p w:rsidR="00F6083A" w:rsidRDefault="00F6083A" w:rsidP="00F6083A">
          <w:pPr>
            <w:pStyle w:val="74D338EAE83144639B2A962C34DFE72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B4B2388D64E34AD018ECE22F2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26E5-2319-4A3A-B9A4-ACF32E60C040}"/>
      </w:docPartPr>
      <w:docPartBody>
        <w:p w:rsidR="00F6083A" w:rsidRDefault="00F6083A" w:rsidP="00F6083A">
          <w:pPr>
            <w:pStyle w:val="F60B4B2388D64E34AD018ECE22F2B7B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9B9D86311435C8BC1DC12CF74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DBF3-A985-4905-8FA5-F86B60EEA5AE}"/>
      </w:docPartPr>
      <w:docPartBody>
        <w:p w:rsidR="00F6083A" w:rsidRDefault="00F6083A" w:rsidP="00F6083A">
          <w:pPr>
            <w:pStyle w:val="D9D9B9D86311435C8BC1DC12CF749ED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8B22956B9435591E0860CA365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68BA-5951-4424-A5A5-111A3A912D1F}"/>
      </w:docPartPr>
      <w:docPartBody>
        <w:p w:rsidR="00F6083A" w:rsidRDefault="00F6083A" w:rsidP="00F6083A">
          <w:pPr>
            <w:pStyle w:val="91F8B22956B9435591E0860CA3654C72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948BF0F2A4C8A85D1535E1D91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B635-C03F-4929-B162-7F20F5769115}"/>
      </w:docPartPr>
      <w:docPartBody>
        <w:p w:rsidR="00F6083A" w:rsidRDefault="00F6083A" w:rsidP="00F6083A">
          <w:pPr>
            <w:pStyle w:val="BC0948BF0F2A4C8A85D1535E1D91E61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AE9E60E24F5CBBB66C88C68A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DE9D-77EB-4613-B4C6-DA3FC063A42D}"/>
      </w:docPartPr>
      <w:docPartBody>
        <w:p w:rsidR="00F6083A" w:rsidRDefault="00F6083A" w:rsidP="00F6083A">
          <w:pPr>
            <w:pStyle w:val="2A66AE9E60E24F5CBBB66C88C68A1EA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1EDB"/>
    <w:rsid w:val="00005072"/>
    <w:rsid w:val="00261B29"/>
    <w:rsid w:val="00280866"/>
    <w:rsid w:val="0032080A"/>
    <w:rsid w:val="00330A0F"/>
    <w:rsid w:val="00350F2A"/>
    <w:rsid w:val="0038607C"/>
    <w:rsid w:val="00601883"/>
    <w:rsid w:val="006357E6"/>
    <w:rsid w:val="00684912"/>
    <w:rsid w:val="007E0147"/>
    <w:rsid w:val="008D44E6"/>
    <w:rsid w:val="00901882"/>
    <w:rsid w:val="009168D7"/>
    <w:rsid w:val="00972728"/>
    <w:rsid w:val="00A619B2"/>
    <w:rsid w:val="00A8484C"/>
    <w:rsid w:val="00BB4B9E"/>
    <w:rsid w:val="00D45C54"/>
    <w:rsid w:val="00D93BD6"/>
    <w:rsid w:val="00F1547D"/>
    <w:rsid w:val="00F6083A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83A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C8213773446678689E0EBC5EAF9BE">
    <w:name w:val="356C8213773446678689E0EBC5EAF9BE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A8A72C31B40A4AA3A75B0EB3DDA7B">
    <w:name w:val="8FFA8A72C31B40A4AA3A75B0EB3DDA7B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338EAE83144639B2A962C34DFE72D">
    <w:name w:val="74D338EAE83144639B2A962C34DFE72D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B4B2388D64E34AD018ECE22F2B7B6">
    <w:name w:val="F60B4B2388D64E34AD018ECE22F2B7B6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9B9D86311435C8BC1DC12CF749ED7">
    <w:name w:val="D9D9B9D86311435C8BC1DC12CF749ED7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8B22956B9435591E0860CA3654C72">
    <w:name w:val="91F8B22956B9435591E0860CA3654C72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948BF0F2A4C8A85D1535E1D91E615">
    <w:name w:val="BC0948BF0F2A4C8A85D1535E1D91E615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6AE9E60E24F5CBBB66C88C68A1EA6">
    <w:name w:val="2A66AE9E60E24F5CBBB66C88C68A1EA6"/>
    <w:rsid w:val="00F608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customXml/itemProps2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Hanna G. Sigurðardóttir - IMA</cp:lastModifiedBy>
  <cp:revision>6</cp:revision>
  <cp:lastPrinted>2022-11-24T16:31:00Z</cp:lastPrinted>
  <dcterms:created xsi:type="dcterms:W3CDTF">2025-01-31T13:37:00Z</dcterms:created>
  <dcterms:modified xsi:type="dcterms:W3CDTF">2025-02-19T11:39:00Z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