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6F15E66" w:rsidP="36F15E66" w:rsidRDefault="36F15E66" w14:paraId="3B5CF4FD" w14:textId="3DF6D825">
      <w:pPr>
        <w:rPr>
          <w:rFonts w:ascii="Segoe UI" w:hAnsi="Segoe UI" w:cs="Segoe UI"/>
          <w:b/>
          <w:bCs/>
          <w:sz w:val="28"/>
          <w:szCs w:val="28"/>
          <w:lang w:val="is-IS"/>
        </w:rPr>
      </w:pPr>
    </w:p>
    <w:p w:rsidRPr="00662E82" w:rsidR="00437910" w:rsidP="00141014" w:rsidRDefault="00F73EAD" w14:paraId="388675D7" w14:textId="7BE1F079">
      <w:pPr>
        <w:rPr>
          <w:rFonts w:ascii="Segoe UI" w:hAnsi="Segoe UI" w:cs="Segoe UI"/>
          <w:b/>
          <w:bCs/>
          <w:color w:val="2F5496" w:themeColor="accent1" w:themeShade="BF"/>
          <w:sz w:val="28"/>
          <w:szCs w:val="28"/>
          <w:lang w:val="is-IS"/>
        </w:rPr>
      </w:pPr>
      <w:r w:rsidRPr="00662E82">
        <w:rPr>
          <w:rFonts w:ascii="Segoe UI" w:hAnsi="Segoe UI" w:cs="Segoe UI"/>
          <w:b/>
          <w:bCs/>
          <w:color w:val="2F5496" w:themeColor="accent1" w:themeShade="BF"/>
          <w:sz w:val="28"/>
          <w:szCs w:val="28"/>
          <w:lang w:val="is-IS"/>
        </w:rPr>
        <w:t xml:space="preserve">Notkun lyfja af mannúðarástæðum </w:t>
      </w:r>
      <w:r w:rsidRPr="00662E82" w:rsidR="240568A2">
        <w:rPr>
          <w:rFonts w:ascii="Segoe UI" w:hAnsi="Segoe UI" w:cs="Segoe UI"/>
          <w:b/>
          <w:bCs/>
          <w:color w:val="2F5496" w:themeColor="accent1" w:themeShade="BF"/>
          <w:sz w:val="28"/>
          <w:szCs w:val="28"/>
          <w:lang w:val="is-IS"/>
        </w:rPr>
        <w:t>(e. Compassionate Use, CU)</w:t>
      </w:r>
    </w:p>
    <w:p w:rsidRPr="00662E82" w:rsidR="00FC1865" w:rsidP="00141014" w:rsidRDefault="00F73EAD" w14:paraId="6F5FBCC3" w14:textId="7A8176D8">
      <w:pPr>
        <w:rPr>
          <w:rFonts w:ascii="Segoe UI" w:hAnsi="Segoe UI" w:cs="Segoe UI"/>
          <w:b/>
          <w:bCs/>
          <w:color w:val="2F5496" w:themeColor="accent1" w:themeShade="BF"/>
          <w:sz w:val="24"/>
          <w:szCs w:val="24"/>
          <w:lang w:val="is-IS"/>
        </w:rPr>
      </w:pPr>
      <w:r w:rsidRPr="31381BA4">
        <w:rPr>
          <w:rFonts w:ascii="Segoe UI" w:hAnsi="Segoe UI" w:cs="Segoe UI"/>
          <w:b/>
          <w:bCs/>
          <w:color w:val="2F5496" w:themeColor="accent1" w:themeShade="BF"/>
          <w:sz w:val="24"/>
          <w:szCs w:val="24"/>
          <w:lang w:val="is-IS"/>
        </w:rPr>
        <w:t xml:space="preserve">Umsóknareyðublað </w:t>
      </w:r>
      <w:r w:rsidRPr="31381BA4" w:rsidR="18E51D98">
        <w:rPr>
          <w:rFonts w:ascii="Segoe UI" w:hAnsi="Segoe UI" w:cs="Segoe UI"/>
          <w:b/>
          <w:bCs/>
          <w:color w:val="2F5496" w:themeColor="accent1" w:themeShade="BF"/>
          <w:sz w:val="24"/>
          <w:szCs w:val="24"/>
          <w:lang w:val="is-IS"/>
        </w:rPr>
        <w:t>(e. Application form)</w:t>
      </w:r>
    </w:p>
    <w:p w:rsidR="31381BA4" w:rsidP="31381BA4" w:rsidRDefault="31381BA4" w14:paraId="2DA706B0" w14:textId="3F817DB6">
      <w:pPr>
        <w:rPr>
          <w:rFonts w:ascii="Segoe UI" w:hAnsi="Segoe UI" w:cs="Segoe UI"/>
          <w:b/>
          <w:bCs/>
          <w:color w:val="2F5496" w:themeColor="accent1" w:themeShade="BF"/>
          <w:sz w:val="24"/>
          <w:szCs w:val="24"/>
          <w:lang w:val="is-IS"/>
        </w:rPr>
      </w:pPr>
    </w:p>
    <w:p w:rsidR="31381BA4" w:rsidP="31381BA4" w:rsidRDefault="31381BA4" w14:paraId="23B518FA" w14:textId="02CC2EDC">
      <w:pPr>
        <w:rPr>
          <w:rFonts w:ascii="Segoe UI" w:hAnsi="Segoe UI" w:cs="Segoe UI"/>
          <w:b/>
          <w:bCs/>
          <w:color w:val="2F5496" w:themeColor="accent1" w:themeShade="BF"/>
          <w:sz w:val="24"/>
          <w:szCs w:val="24"/>
          <w:lang w:val="is-IS"/>
        </w:rPr>
      </w:pPr>
    </w:p>
    <w:p w:rsidRPr="0050267A" w:rsidR="00F73EAD" w:rsidP="00141014" w:rsidRDefault="00FC1865" w14:paraId="1AFFF776" w14:textId="24D6457A">
      <w:pPr>
        <w:rPr>
          <w:rFonts w:ascii="Segoe UI" w:hAnsi="Segoe UI" w:cs="Segoe UI"/>
          <w:lang w:val="is-IS"/>
        </w:rPr>
      </w:pPr>
      <w:r w:rsidRPr="0050267A">
        <w:rPr>
          <w:rFonts w:ascii="Segoe UI" w:hAnsi="Segoe UI" w:cs="Segoe UI"/>
          <w:lang w:val="is-IS"/>
        </w:rPr>
        <w:t xml:space="preserve">Vinsamlegast fyllið út eyðublaðið og sendið </w:t>
      </w:r>
      <w:r w:rsidRPr="0050267A" w:rsidR="00236CE0">
        <w:rPr>
          <w:rFonts w:ascii="Segoe UI" w:hAnsi="Segoe UI" w:cs="Segoe UI"/>
          <w:lang w:val="is-IS"/>
        </w:rPr>
        <w:t xml:space="preserve">öll gögn sem </w:t>
      </w:r>
      <w:r w:rsidRPr="0050267A" w:rsidR="005E49A5">
        <w:rPr>
          <w:rFonts w:ascii="Segoe UI" w:hAnsi="Segoe UI" w:cs="Segoe UI"/>
          <w:lang w:val="is-IS"/>
        </w:rPr>
        <w:t xml:space="preserve">talin eru upp hér fyrir neðan </w:t>
      </w:r>
      <w:r w:rsidRPr="0050267A" w:rsidR="00F73EAD">
        <w:rPr>
          <w:rFonts w:ascii="Segoe UI" w:hAnsi="Segoe UI" w:cs="Segoe UI"/>
          <w:lang w:val="is-IS"/>
        </w:rPr>
        <w:t xml:space="preserve">á </w:t>
      </w:r>
      <w:hyperlink w:history="1" r:id="rId10">
        <w:r w:rsidRPr="0050267A">
          <w:rPr>
            <w:rStyle w:val="Hyperlink"/>
            <w:rFonts w:ascii="Segoe UI" w:hAnsi="Segoe UI" w:cs="Segoe UI"/>
            <w:lang w:val="is-IS"/>
          </w:rPr>
          <w:t>lyfjastofnun@lyfjastofnun.is</w:t>
        </w:r>
      </w:hyperlink>
      <w:r w:rsidRPr="0050267A">
        <w:rPr>
          <w:rFonts w:ascii="Segoe UI" w:hAnsi="Segoe UI" w:cs="Segoe UI"/>
          <w:lang w:val="is-IS"/>
        </w:rPr>
        <w:t xml:space="preserve"> með efnislínunni NAM – umsókn – </w:t>
      </w:r>
      <w:r w:rsidRPr="0050267A" w:rsidR="005E49A5">
        <w:rPr>
          <w:rFonts w:ascii="Segoe UI" w:hAnsi="Segoe UI" w:cs="Segoe UI"/>
          <w:lang w:val="is-IS"/>
        </w:rPr>
        <w:t>xxxxx (</w:t>
      </w:r>
      <w:r w:rsidRPr="0050267A">
        <w:rPr>
          <w:rFonts w:ascii="Segoe UI" w:hAnsi="Segoe UI" w:cs="Segoe UI"/>
          <w:lang w:val="is-IS"/>
        </w:rPr>
        <w:t>virkt innihaldsefni</w:t>
      </w:r>
      <w:r w:rsidRPr="0050267A" w:rsidR="005E49A5">
        <w:rPr>
          <w:rFonts w:ascii="Segoe UI" w:hAnsi="Segoe UI" w:cs="Segoe UI"/>
          <w:lang w:val="is-IS"/>
        </w:rPr>
        <w:t>).</w:t>
      </w:r>
    </w:p>
    <w:p w:rsidR="005E49A5" w:rsidP="00141014" w:rsidRDefault="00640EBA" w14:paraId="288DCC41" w14:textId="7A7BBBB7">
      <w:pPr>
        <w:rPr>
          <w:rFonts w:ascii="Segoe UI" w:hAnsi="Segoe UI" w:cs="Segoe UI"/>
        </w:rPr>
      </w:pPr>
      <w:r w:rsidRPr="31381BA4">
        <w:rPr>
          <w:rFonts w:ascii="Segoe UI" w:hAnsi="Segoe UI" w:cs="Segoe UI"/>
        </w:rPr>
        <w:t xml:space="preserve">Eftir að álit mannalyfjanefndar Lyfjastofnunar Evrópu liggur fyrir </w:t>
      </w:r>
      <w:r w:rsidRPr="31381BA4" w:rsidR="00660EAA">
        <w:rPr>
          <w:rFonts w:ascii="Segoe UI" w:hAnsi="Segoe UI" w:cs="Segoe UI"/>
        </w:rPr>
        <w:t>ber</w:t>
      </w:r>
      <w:r w:rsidRPr="31381BA4">
        <w:rPr>
          <w:rFonts w:ascii="Segoe UI" w:hAnsi="Segoe UI" w:cs="Segoe UI"/>
        </w:rPr>
        <w:t xml:space="preserve"> Lyfjastofnun</w:t>
      </w:r>
      <w:r w:rsidRPr="31381BA4" w:rsidR="00660EAA">
        <w:rPr>
          <w:rFonts w:ascii="Segoe UI" w:hAnsi="Segoe UI" w:cs="Segoe UI"/>
        </w:rPr>
        <w:t xml:space="preserve"> að</w:t>
      </w:r>
      <w:r w:rsidRPr="31381BA4">
        <w:rPr>
          <w:rFonts w:ascii="Segoe UI" w:hAnsi="Segoe UI" w:cs="Segoe UI"/>
        </w:rPr>
        <w:t xml:space="preserve"> afgreiða umsókn um leyfi til að bjóða fram lyf til notkunar af mannúðarástæðum innan 35 virkra daga.</w:t>
      </w:r>
    </w:p>
    <w:p w:rsidR="4C956CC8" w:rsidP="31381BA4" w:rsidRDefault="4C956CC8" w14:paraId="352CECDC" w14:textId="792263F9">
      <w:pPr>
        <w:spacing w:before="240" w:after="240"/>
        <w:rPr>
          <w:rFonts w:ascii="Segoe UI" w:hAnsi="Segoe UI" w:cs="Segoe UI"/>
        </w:rPr>
      </w:pPr>
      <w:r w:rsidRPr="31381BA4">
        <w:rPr>
          <w:rFonts w:ascii="Segoe UI" w:hAnsi="Segoe UI" w:cs="Segoe UI"/>
        </w:rPr>
        <w:t xml:space="preserve">(e. </w:t>
      </w:r>
      <w:r w:rsidRPr="31381BA4">
        <w:rPr>
          <w:rFonts w:ascii="Segoe UI" w:hAnsi="Segoe UI" w:eastAsia="Segoe UI" w:cs="Segoe UI"/>
        </w:rPr>
        <w:t xml:space="preserve">Please complete the form and send all documents listed below to </w:t>
      </w:r>
      <w:hyperlink r:id="rId11">
        <w:r w:rsidRPr="31381BA4">
          <w:rPr>
            <w:rStyle w:val="Hyperlink"/>
            <w:rFonts w:ascii="Segoe UI" w:hAnsi="Segoe UI" w:eastAsia="Segoe UI" w:cs="Segoe UI"/>
          </w:rPr>
          <w:t>lyfjastofnun@lyfjastofnun.is</w:t>
        </w:r>
      </w:hyperlink>
      <w:r w:rsidRPr="31381BA4">
        <w:rPr>
          <w:rFonts w:ascii="Segoe UI" w:hAnsi="Segoe UI" w:eastAsia="Segoe UI" w:cs="Segoe UI"/>
        </w:rPr>
        <w:t xml:space="preserve"> with the subject line NAM – application – xxxxx (active ingredient).</w:t>
      </w:r>
    </w:p>
    <w:p w:rsidR="4C956CC8" w:rsidP="31381BA4" w:rsidRDefault="4C956CC8" w14:paraId="57904AEE" w14:textId="5C7F6EA7">
      <w:pPr>
        <w:spacing w:before="240" w:after="240"/>
      </w:pPr>
      <w:r w:rsidRPr="31381BA4">
        <w:rPr>
          <w:rFonts w:ascii="Segoe UI" w:hAnsi="Segoe UI" w:eastAsia="Segoe UI" w:cs="Segoe UI"/>
        </w:rPr>
        <w:t>After the opinion of the Committee for Medicinal Products for Human Use (CHMP) of the European Medicines Agency (EMA) is available, the Icelandic Medicines Agency must process the application for permission to offer the medicine for compassionate use within 35 working days.)</w:t>
      </w:r>
    </w:p>
    <w:p w:rsidRPr="0050267A" w:rsidR="00532754" w:rsidP="00141014" w:rsidRDefault="00532754" w14:paraId="07E6CF56" w14:textId="77777777">
      <w:pPr>
        <w:rPr>
          <w:rFonts w:ascii="Segoe UI" w:hAnsi="Segoe UI" w:cs="Segoe UI"/>
          <w:lang w:val="is-IS"/>
        </w:rPr>
      </w:pPr>
    </w:p>
    <w:p w:rsidR="31381BA4" w:rsidP="31381BA4" w:rsidRDefault="31381BA4" w14:paraId="5337EA91" w14:textId="33A056EB">
      <w:pPr>
        <w:rPr>
          <w:rFonts w:ascii="Segoe UI" w:hAnsi="Segoe UI" w:cs="Segoe UI"/>
          <w:lang w:val="is-IS"/>
        </w:rPr>
      </w:pPr>
    </w:p>
    <w:tbl>
      <w:tblPr>
        <w:tblStyle w:val="TableGrid"/>
        <w:tblW w:w="0" w:type="auto"/>
        <w:tblLook w:val="04A0" w:firstRow="1" w:lastRow="0" w:firstColumn="1" w:lastColumn="0" w:noHBand="0" w:noVBand="1"/>
      </w:tblPr>
      <w:tblGrid>
        <w:gridCol w:w="2972"/>
        <w:gridCol w:w="6656"/>
      </w:tblGrid>
      <w:tr w:rsidRPr="0050267A" w:rsidR="00602577" w:rsidTr="31381BA4" w14:paraId="16448A96" w14:textId="77777777">
        <w:tc>
          <w:tcPr>
            <w:tcW w:w="9628" w:type="dxa"/>
            <w:gridSpan w:val="2"/>
            <w:shd w:val="clear" w:color="auto" w:fill="D0CECE" w:themeFill="background2" w:themeFillShade="E6"/>
          </w:tcPr>
          <w:p w:rsidRPr="0050267A" w:rsidR="00602577" w:rsidP="31381BA4" w:rsidRDefault="5A39706F" w14:paraId="7DF6A037" w14:textId="7A7F5D52">
            <w:pPr>
              <w:rPr>
                <w:rFonts w:ascii="Segoe UI" w:hAnsi="Segoe UI" w:cs="Segoe UI"/>
                <w:b/>
                <w:bCs/>
                <w:lang w:val="is-IS"/>
              </w:rPr>
            </w:pPr>
            <w:bookmarkStart w:name="_Hlk147154367" w:id="0"/>
            <w:r w:rsidRPr="31381BA4">
              <w:rPr>
                <w:rFonts w:ascii="Segoe UI" w:hAnsi="Segoe UI" w:cs="Segoe UI"/>
                <w:b/>
                <w:bCs/>
                <w:lang w:val="is-IS"/>
              </w:rPr>
              <w:t xml:space="preserve">Umsækjandi </w:t>
            </w:r>
          </w:p>
          <w:p w:rsidRPr="0050267A" w:rsidR="00602577" w:rsidP="31381BA4" w:rsidRDefault="3497F0B3" w14:paraId="3FF6F7D9" w14:textId="2ECD0E3C">
            <w:pPr>
              <w:rPr>
                <w:rFonts w:ascii="Segoe UI" w:hAnsi="Segoe UI" w:cs="Segoe UI"/>
                <w:b/>
                <w:bCs/>
                <w:lang w:val="is-IS"/>
              </w:rPr>
            </w:pPr>
            <w:r w:rsidRPr="31381BA4">
              <w:rPr>
                <w:rFonts w:ascii="Segoe UI" w:hAnsi="Segoe UI" w:cs="Segoe UI"/>
                <w:b/>
                <w:bCs/>
                <w:lang w:val="is-IS"/>
              </w:rPr>
              <w:t>(e. Applicant)</w:t>
            </w:r>
          </w:p>
          <w:p w:rsidRPr="0050267A" w:rsidR="00602577" w:rsidP="00141014" w:rsidRDefault="00602577" w14:paraId="6DE21B77" w14:textId="00B48408">
            <w:pPr>
              <w:rPr>
                <w:rFonts w:ascii="Segoe UI" w:hAnsi="Segoe UI" w:cs="Segoe UI"/>
                <w:lang w:val="is-IS"/>
              </w:rPr>
            </w:pPr>
          </w:p>
        </w:tc>
      </w:tr>
      <w:tr w:rsidRPr="0050267A" w:rsidR="00602577" w:rsidTr="31381BA4" w14:paraId="0C2CE799" w14:textId="77777777">
        <w:tc>
          <w:tcPr>
            <w:tcW w:w="2972" w:type="dxa"/>
          </w:tcPr>
          <w:p w:rsidRPr="0050267A" w:rsidR="00602577" w:rsidP="31381BA4" w:rsidRDefault="146A272E" w14:paraId="4ABE0C5C" w14:textId="4C3AE723">
            <w:pPr>
              <w:rPr>
                <w:rFonts w:ascii="Segoe UI" w:hAnsi="Segoe UI" w:cs="Segoe UI"/>
                <w:lang w:val="is-IS"/>
              </w:rPr>
            </w:pPr>
            <w:r w:rsidRPr="31381BA4">
              <w:rPr>
                <w:rFonts w:ascii="Segoe UI" w:hAnsi="Segoe UI" w:cs="Segoe UI"/>
                <w:lang w:val="is-IS"/>
              </w:rPr>
              <w:t xml:space="preserve">Nafn umboðsaðila </w:t>
            </w:r>
            <w:r w:rsidRPr="31381BA4" w:rsidR="38F885D0">
              <w:rPr>
                <w:rFonts w:ascii="Segoe UI" w:hAnsi="Segoe UI" w:cs="Segoe UI"/>
                <w:lang w:val="is-IS"/>
              </w:rPr>
              <w:t>og</w:t>
            </w:r>
            <w:r w:rsidRPr="31381BA4" w:rsidR="382BC064">
              <w:rPr>
                <w:rFonts w:ascii="Segoe UI" w:hAnsi="Segoe UI" w:cs="Segoe UI"/>
                <w:lang w:val="is-IS"/>
              </w:rPr>
              <w:t xml:space="preserve"> markaðsleyfishafa</w:t>
            </w:r>
            <w:r w:rsidRPr="31381BA4" w:rsidR="3A39BA09">
              <w:rPr>
                <w:rFonts w:ascii="Segoe UI" w:hAnsi="Segoe UI" w:cs="Segoe UI"/>
                <w:lang w:val="is-IS"/>
              </w:rPr>
              <w:t xml:space="preserve"> </w:t>
            </w:r>
          </w:p>
          <w:p w:rsidRPr="0050267A" w:rsidR="00602577" w:rsidP="00141014" w:rsidRDefault="3A39BA09" w14:paraId="5E8554C3" w14:textId="40CC00AE">
            <w:pPr>
              <w:rPr>
                <w:rFonts w:ascii="Segoe UI" w:hAnsi="Segoe UI" w:cs="Segoe UI"/>
                <w:lang w:val="is-IS"/>
              </w:rPr>
            </w:pPr>
            <w:r w:rsidRPr="31381BA4">
              <w:rPr>
                <w:rFonts w:ascii="Segoe UI" w:hAnsi="Segoe UI" w:cs="Segoe UI"/>
                <w:lang w:val="is-IS"/>
              </w:rPr>
              <w:t>(</w:t>
            </w:r>
            <w:r w:rsidRPr="31381BA4" w:rsidR="56801592">
              <w:rPr>
                <w:rFonts w:ascii="Segoe UI" w:hAnsi="Segoe UI" w:cs="Segoe UI"/>
                <w:lang w:val="is-IS"/>
              </w:rPr>
              <w:t xml:space="preserve">e. </w:t>
            </w:r>
            <w:r w:rsidRPr="31381BA4">
              <w:rPr>
                <w:rFonts w:ascii="Segoe UI" w:hAnsi="Segoe UI" w:cs="Segoe UI"/>
                <w:lang w:val="is-IS"/>
              </w:rPr>
              <w:t xml:space="preserve">Name of Agent </w:t>
            </w:r>
            <w:r w:rsidRPr="31381BA4" w:rsidR="23B3EB85">
              <w:rPr>
                <w:rFonts w:ascii="Segoe UI" w:hAnsi="Segoe UI" w:cs="Segoe UI"/>
                <w:lang w:val="is-IS"/>
              </w:rPr>
              <w:t>and Marketing Authorization Holder)</w:t>
            </w:r>
          </w:p>
        </w:tc>
        <w:tc>
          <w:tcPr>
            <w:tcW w:w="6656" w:type="dxa"/>
          </w:tcPr>
          <w:p w:rsidRPr="0050267A" w:rsidR="00602577" w:rsidP="00141014" w:rsidRDefault="00602577" w14:paraId="3C11A67D" w14:textId="77777777">
            <w:pPr>
              <w:rPr>
                <w:rFonts w:ascii="Segoe UI" w:hAnsi="Segoe UI" w:cs="Segoe UI"/>
                <w:lang w:val="is-IS"/>
              </w:rPr>
            </w:pPr>
          </w:p>
        </w:tc>
      </w:tr>
      <w:tr w:rsidRPr="0050267A" w:rsidR="00602577" w:rsidTr="31381BA4" w14:paraId="31A1D79D" w14:textId="77777777">
        <w:tc>
          <w:tcPr>
            <w:tcW w:w="2972" w:type="dxa"/>
          </w:tcPr>
          <w:p w:rsidRPr="0050267A" w:rsidR="00602577" w:rsidP="31381BA4" w:rsidRDefault="382BC064" w14:paraId="26F6B258" w14:textId="5C92883D">
            <w:pPr>
              <w:rPr>
                <w:rFonts w:ascii="Segoe UI" w:hAnsi="Segoe UI" w:cs="Segoe UI"/>
                <w:lang w:val="is-IS"/>
              </w:rPr>
            </w:pPr>
            <w:r w:rsidRPr="31381BA4">
              <w:rPr>
                <w:rFonts w:ascii="Segoe UI" w:hAnsi="Segoe UI" w:cs="Segoe UI"/>
                <w:lang w:val="is-IS"/>
              </w:rPr>
              <w:t>Nafn tengliðar</w:t>
            </w:r>
            <w:r w:rsidRPr="31381BA4" w:rsidR="112F1AB9">
              <w:rPr>
                <w:rFonts w:ascii="Segoe UI" w:hAnsi="Segoe UI" w:cs="Segoe UI"/>
                <w:lang w:val="is-IS"/>
              </w:rPr>
              <w:t xml:space="preserve"> </w:t>
            </w:r>
          </w:p>
          <w:p w:rsidRPr="0050267A" w:rsidR="00602577" w:rsidP="00141014" w:rsidRDefault="112F1AB9" w14:paraId="31BD986C" w14:textId="44FF19C6">
            <w:pPr>
              <w:rPr>
                <w:rFonts w:ascii="Segoe UI" w:hAnsi="Segoe UI" w:cs="Segoe UI"/>
                <w:lang w:val="is-IS"/>
              </w:rPr>
            </w:pPr>
            <w:r w:rsidRPr="31381BA4">
              <w:rPr>
                <w:rFonts w:ascii="Segoe UI" w:hAnsi="Segoe UI" w:cs="Segoe UI"/>
                <w:lang w:val="is-IS"/>
              </w:rPr>
              <w:t>(e. Name of contact)</w:t>
            </w:r>
          </w:p>
        </w:tc>
        <w:tc>
          <w:tcPr>
            <w:tcW w:w="6656" w:type="dxa"/>
          </w:tcPr>
          <w:p w:rsidRPr="0050267A" w:rsidR="00602577" w:rsidP="00141014" w:rsidRDefault="00602577" w14:paraId="518D37C8" w14:textId="77777777">
            <w:pPr>
              <w:rPr>
                <w:rFonts w:ascii="Segoe UI" w:hAnsi="Segoe UI" w:cs="Segoe UI"/>
                <w:lang w:val="is-IS"/>
              </w:rPr>
            </w:pPr>
          </w:p>
        </w:tc>
      </w:tr>
      <w:tr w:rsidRPr="0050267A" w:rsidR="00B9778D" w:rsidTr="31381BA4" w14:paraId="6BE05DAF" w14:textId="77777777">
        <w:tc>
          <w:tcPr>
            <w:tcW w:w="2972" w:type="dxa"/>
          </w:tcPr>
          <w:p w:rsidRPr="0050267A" w:rsidR="00B9778D" w:rsidP="31381BA4" w:rsidRDefault="1905AB51" w14:paraId="6EE3C0F9" w14:textId="22B12A10">
            <w:pPr>
              <w:rPr>
                <w:rFonts w:ascii="Segoe UI" w:hAnsi="Segoe UI" w:cs="Segoe UI"/>
                <w:lang w:val="is-IS"/>
              </w:rPr>
            </w:pPr>
            <w:r w:rsidRPr="31381BA4">
              <w:rPr>
                <w:rFonts w:ascii="Segoe UI" w:hAnsi="Segoe UI" w:cs="Segoe UI"/>
                <w:lang w:val="is-IS"/>
              </w:rPr>
              <w:t>Heimilisfang</w:t>
            </w:r>
            <w:r w:rsidRPr="31381BA4" w:rsidR="558CAFBF">
              <w:rPr>
                <w:rFonts w:ascii="Segoe UI" w:hAnsi="Segoe UI" w:cs="Segoe UI"/>
                <w:lang w:val="is-IS"/>
              </w:rPr>
              <w:t xml:space="preserve"> </w:t>
            </w:r>
          </w:p>
          <w:p w:rsidRPr="0050267A" w:rsidR="00B9778D" w:rsidP="00141014" w:rsidRDefault="558CAFBF" w14:paraId="289928D6" w14:textId="445660B1">
            <w:pPr>
              <w:rPr>
                <w:rFonts w:ascii="Segoe UI" w:hAnsi="Segoe UI" w:cs="Segoe UI"/>
                <w:lang w:val="is-IS"/>
              </w:rPr>
            </w:pPr>
            <w:r w:rsidRPr="31381BA4">
              <w:rPr>
                <w:rFonts w:ascii="Segoe UI" w:hAnsi="Segoe UI" w:cs="Segoe UI"/>
                <w:lang w:val="is-IS"/>
              </w:rPr>
              <w:t>(e. Adress)</w:t>
            </w:r>
          </w:p>
        </w:tc>
        <w:tc>
          <w:tcPr>
            <w:tcW w:w="6656" w:type="dxa"/>
          </w:tcPr>
          <w:p w:rsidRPr="0050267A" w:rsidR="00B9778D" w:rsidP="00141014" w:rsidRDefault="00B9778D" w14:paraId="16C05743" w14:textId="77777777">
            <w:pPr>
              <w:rPr>
                <w:rFonts w:ascii="Segoe UI" w:hAnsi="Segoe UI" w:cs="Segoe UI"/>
                <w:lang w:val="is-IS"/>
              </w:rPr>
            </w:pPr>
          </w:p>
        </w:tc>
      </w:tr>
      <w:tr w:rsidRPr="0050267A" w:rsidR="00602577" w:rsidTr="31381BA4" w14:paraId="47CCC274" w14:textId="77777777">
        <w:tc>
          <w:tcPr>
            <w:tcW w:w="2972" w:type="dxa"/>
          </w:tcPr>
          <w:p w:rsidRPr="0050267A" w:rsidR="00602577" w:rsidP="31381BA4" w:rsidRDefault="382BC064" w14:paraId="066D20ED" w14:textId="711FFFCB">
            <w:pPr>
              <w:rPr>
                <w:rFonts w:ascii="Segoe UI" w:hAnsi="Segoe UI" w:cs="Segoe UI"/>
                <w:lang w:val="is-IS"/>
              </w:rPr>
            </w:pPr>
            <w:r w:rsidRPr="31381BA4">
              <w:rPr>
                <w:rFonts w:ascii="Segoe UI" w:hAnsi="Segoe UI" w:cs="Segoe UI"/>
                <w:lang w:val="is-IS"/>
              </w:rPr>
              <w:t xml:space="preserve">Netfang </w:t>
            </w:r>
          </w:p>
          <w:p w:rsidRPr="0050267A" w:rsidR="00602577" w:rsidP="00141014" w:rsidRDefault="33F1D86D" w14:paraId="28D9615A" w14:textId="1E72C477">
            <w:pPr>
              <w:rPr>
                <w:rFonts w:ascii="Segoe UI" w:hAnsi="Segoe UI" w:cs="Segoe UI"/>
                <w:lang w:val="is-IS"/>
              </w:rPr>
            </w:pPr>
            <w:r w:rsidRPr="31381BA4">
              <w:rPr>
                <w:rFonts w:ascii="Segoe UI" w:hAnsi="Segoe UI" w:cs="Segoe UI"/>
                <w:lang w:val="is-IS"/>
              </w:rPr>
              <w:t>(e. E-mail)</w:t>
            </w:r>
          </w:p>
        </w:tc>
        <w:tc>
          <w:tcPr>
            <w:tcW w:w="6656" w:type="dxa"/>
          </w:tcPr>
          <w:p w:rsidRPr="0050267A" w:rsidR="00602577" w:rsidP="00141014" w:rsidRDefault="00602577" w14:paraId="36787FD4" w14:textId="77777777">
            <w:pPr>
              <w:rPr>
                <w:rFonts w:ascii="Segoe UI" w:hAnsi="Segoe UI" w:cs="Segoe UI"/>
                <w:lang w:val="is-IS"/>
              </w:rPr>
            </w:pPr>
          </w:p>
        </w:tc>
      </w:tr>
      <w:tr w:rsidRPr="0050267A" w:rsidR="00602577" w:rsidTr="31381BA4" w14:paraId="5A839E80" w14:textId="77777777">
        <w:tc>
          <w:tcPr>
            <w:tcW w:w="2972" w:type="dxa"/>
          </w:tcPr>
          <w:p w:rsidRPr="0050267A" w:rsidR="00602577" w:rsidP="31381BA4" w:rsidRDefault="382BC064" w14:paraId="5B5EFEF6" w14:textId="54CD8296">
            <w:pPr>
              <w:rPr>
                <w:rFonts w:ascii="Segoe UI" w:hAnsi="Segoe UI" w:cs="Segoe UI"/>
                <w:lang w:val="is-IS"/>
              </w:rPr>
            </w:pPr>
            <w:r w:rsidRPr="31381BA4">
              <w:rPr>
                <w:rFonts w:ascii="Segoe UI" w:hAnsi="Segoe UI" w:cs="Segoe UI"/>
                <w:lang w:val="is-IS"/>
              </w:rPr>
              <w:t xml:space="preserve">Símanúmer </w:t>
            </w:r>
          </w:p>
          <w:p w:rsidRPr="0050267A" w:rsidR="00602577" w:rsidP="00141014" w:rsidRDefault="43A95B17" w14:paraId="154CBF33" w14:textId="65C3569E">
            <w:pPr>
              <w:rPr>
                <w:rFonts w:ascii="Segoe UI" w:hAnsi="Segoe UI" w:cs="Segoe UI"/>
                <w:lang w:val="is-IS"/>
              </w:rPr>
            </w:pPr>
            <w:r w:rsidRPr="31381BA4">
              <w:rPr>
                <w:rFonts w:ascii="Segoe UI" w:hAnsi="Segoe UI" w:cs="Segoe UI"/>
                <w:lang w:val="is-IS"/>
              </w:rPr>
              <w:t>(e. Phone number)</w:t>
            </w:r>
          </w:p>
        </w:tc>
        <w:tc>
          <w:tcPr>
            <w:tcW w:w="6656" w:type="dxa"/>
          </w:tcPr>
          <w:p w:rsidRPr="0050267A" w:rsidR="00602577" w:rsidP="00141014" w:rsidRDefault="00602577" w14:paraId="3C4FBFF3" w14:textId="77777777">
            <w:pPr>
              <w:rPr>
                <w:rFonts w:ascii="Segoe UI" w:hAnsi="Segoe UI" w:cs="Segoe UI"/>
                <w:lang w:val="is-IS"/>
              </w:rPr>
            </w:pPr>
          </w:p>
        </w:tc>
      </w:tr>
      <w:bookmarkEnd w:id="0"/>
    </w:tbl>
    <w:p w:rsidRPr="0050267A" w:rsidR="00532754" w:rsidP="36F15E66" w:rsidRDefault="00532754" w14:paraId="4B141167" w14:textId="77777777">
      <w:pPr>
        <w:rPr>
          <w:rFonts w:ascii="Segoe UI" w:hAnsi="Segoe UI" w:cs="Segoe UI"/>
          <w:lang w:val="is-IS"/>
        </w:rPr>
      </w:pPr>
    </w:p>
    <w:p w:rsidR="36F15E66" w:rsidP="36F15E66" w:rsidRDefault="36F15E66" w14:paraId="373E8E7D" w14:textId="134B7525">
      <w:pPr>
        <w:rPr>
          <w:rFonts w:ascii="Segoe UI" w:hAnsi="Segoe UI" w:cs="Segoe UI"/>
          <w:lang w:val="is-IS"/>
        </w:rPr>
      </w:pPr>
    </w:p>
    <w:p w:rsidR="31381BA4" w:rsidP="31381BA4" w:rsidRDefault="31381BA4" w14:paraId="5332FE2B" w14:textId="5C19E4DB">
      <w:pPr>
        <w:rPr>
          <w:rFonts w:ascii="Segoe UI" w:hAnsi="Segoe UI" w:cs="Segoe UI"/>
          <w:lang w:val="is-IS"/>
        </w:rPr>
      </w:pPr>
    </w:p>
    <w:tbl>
      <w:tblPr>
        <w:tblStyle w:val="TableGrid"/>
        <w:tblW w:w="9628" w:type="dxa"/>
        <w:tblLook w:val="04A0" w:firstRow="1" w:lastRow="0" w:firstColumn="1" w:lastColumn="0" w:noHBand="0" w:noVBand="1"/>
      </w:tblPr>
      <w:tblGrid>
        <w:gridCol w:w="7755"/>
        <w:gridCol w:w="840"/>
        <w:gridCol w:w="1033"/>
      </w:tblGrid>
      <w:tr w:rsidRPr="0050267A" w:rsidR="00EB7C08" w:rsidTr="31381BA4" w14:paraId="627359C1" w14:textId="77777777">
        <w:tc>
          <w:tcPr>
            <w:tcW w:w="9628" w:type="dxa"/>
            <w:gridSpan w:val="3"/>
            <w:shd w:val="clear" w:color="auto" w:fill="D0CECE" w:themeFill="background2" w:themeFillShade="E6"/>
          </w:tcPr>
          <w:p w:rsidRPr="0050267A" w:rsidR="00EB7C08" w:rsidP="31381BA4" w:rsidRDefault="7A530F19" w14:paraId="2B8A9820" w14:textId="78F4E438">
            <w:pPr>
              <w:spacing w:line="259" w:lineRule="auto"/>
              <w:rPr>
                <w:rFonts w:ascii="Segoe UI" w:hAnsi="Segoe UI" w:cs="Segoe UI"/>
                <w:b/>
                <w:bCs/>
                <w:lang w:val="is-IS"/>
              </w:rPr>
            </w:pPr>
            <w:r w:rsidRPr="31381BA4">
              <w:rPr>
                <w:rFonts w:ascii="Segoe UI" w:hAnsi="Segoe UI" w:cs="Segoe UI"/>
                <w:b/>
                <w:bCs/>
                <w:lang w:val="is-IS"/>
              </w:rPr>
              <w:t>Spurningar</w:t>
            </w:r>
          </w:p>
          <w:p w:rsidRPr="0050267A" w:rsidR="00EB7C08" w:rsidP="31381BA4" w:rsidRDefault="7A530F19" w14:paraId="542B75F8" w14:textId="4F479698">
            <w:pPr>
              <w:spacing w:line="259" w:lineRule="auto"/>
              <w:rPr>
                <w:rFonts w:ascii="Segoe UI" w:hAnsi="Segoe UI" w:cs="Segoe UI"/>
                <w:b/>
                <w:bCs/>
                <w:lang w:val="is-IS"/>
              </w:rPr>
            </w:pPr>
            <w:r w:rsidRPr="31381BA4">
              <w:rPr>
                <w:rFonts w:ascii="Segoe UI" w:hAnsi="Segoe UI" w:cs="Segoe UI"/>
                <w:b/>
                <w:bCs/>
                <w:lang w:val="is-IS"/>
              </w:rPr>
              <w:t>(e. Questions)</w:t>
            </w:r>
          </w:p>
          <w:p w:rsidRPr="0050267A" w:rsidR="00EB7C08" w:rsidP="31381BA4" w:rsidRDefault="00EB7C08" w14:paraId="026B1E3A" w14:textId="122A981D">
            <w:pPr>
              <w:spacing w:line="259" w:lineRule="auto"/>
              <w:rPr>
                <w:rFonts w:ascii="Segoe UI" w:hAnsi="Segoe UI" w:cs="Segoe UI"/>
                <w:lang w:val="is-IS"/>
              </w:rPr>
            </w:pPr>
          </w:p>
        </w:tc>
      </w:tr>
      <w:tr w:rsidRPr="0050267A" w:rsidR="00132028" w:rsidTr="31381BA4" w14:paraId="68CEA3A7" w14:textId="77777777">
        <w:tc>
          <w:tcPr>
            <w:tcW w:w="7755" w:type="dxa"/>
          </w:tcPr>
          <w:p w:rsidRPr="0050267A" w:rsidR="00132028" w:rsidP="00132028" w:rsidRDefault="00132028" w14:paraId="58FA837C" w14:textId="77777777">
            <w:pPr>
              <w:pStyle w:val="ListParagraph"/>
              <w:rPr>
                <w:rFonts w:ascii="Segoe UI" w:hAnsi="Segoe UI" w:cs="Segoe UI"/>
                <w:lang w:val="is-IS"/>
              </w:rPr>
            </w:pPr>
          </w:p>
        </w:tc>
        <w:tc>
          <w:tcPr>
            <w:tcW w:w="840" w:type="dxa"/>
          </w:tcPr>
          <w:p w:rsidRPr="0050267A" w:rsidR="00132028" w:rsidP="31381BA4" w:rsidRDefault="04FF23F6" w14:paraId="3857A95D" w14:textId="0B1489A7">
            <w:pPr>
              <w:rPr>
                <w:rFonts w:ascii="Segoe UI" w:hAnsi="Segoe UI" w:cs="Segoe UI"/>
                <w:lang w:val="is-IS"/>
              </w:rPr>
            </w:pPr>
            <w:r w:rsidRPr="31381BA4">
              <w:rPr>
                <w:rFonts w:ascii="Segoe UI" w:hAnsi="Segoe UI" w:cs="Segoe UI"/>
                <w:lang w:val="is-IS"/>
              </w:rPr>
              <w:t xml:space="preserve">Já </w:t>
            </w:r>
          </w:p>
          <w:p w:rsidRPr="0050267A" w:rsidR="00132028" w:rsidP="00141014" w:rsidRDefault="6560E544" w14:paraId="1D930F1B" w14:textId="61EDCBD3">
            <w:pPr>
              <w:rPr>
                <w:rFonts w:ascii="Segoe UI" w:hAnsi="Segoe UI" w:cs="Segoe UI"/>
                <w:lang w:val="is-IS"/>
              </w:rPr>
            </w:pPr>
            <w:r w:rsidRPr="31381BA4">
              <w:rPr>
                <w:rFonts w:ascii="Segoe UI" w:hAnsi="Segoe UI" w:cs="Segoe UI"/>
                <w:lang w:val="is-IS"/>
              </w:rPr>
              <w:t>(e.Ye)</w:t>
            </w:r>
          </w:p>
        </w:tc>
        <w:tc>
          <w:tcPr>
            <w:tcW w:w="1033" w:type="dxa"/>
          </w:tcPr>
          <w:p w:rsidRPr="0050267A" w:rsidR="00132028" w:rsidP="31381BA4" w:rsidRDefault="04FF23F6" w14:paraId="46EDE560" w14:textId="59CCB8E5">
            <w:pPr>
              <w:rPr>
                <w:rFonts w:ascii="Segoe UI" w:hAnsi="Segoe UI" w:cs="Segoe UI"/>
                <w:lang w:val="is-IS"/>
              </w:rPr>
            </w:pPr>
            <w:r w:rsidRPr="31381BA4">
              <w:rPr>
                <w:rFonts w:ascii="Segoe UI" w:hAnsi="Segoe UI" w:cs="Segoe UI"/>
                <w:lang w:val="is-IS"/>
              </w:rPr>
              <w:t xml:space="preserve">Nei </w:t>
            </w:r>
          </w:p>
          <w:p w:rsidRPr="0050267A" w:rsidR="00132028" w:rsidP="00141014" w:rsidRDefault="14DA376A" w14:paraId="2DB7373B" w14:textId="509F74FE">
            <w:pPr>
              <w:rPr>
                <w:rFonts w:ascii="Segoe UI" w:hAnsi="Segoe UI" w:cs="Segoe UI"/>
                <w:lang w:val="is-IS"/>
              </w:rPr>
            </w:pPr>
            <w:r w:rsidRPr="31381BA4">
              <w:rPr>
                <w:rFonts w:ascii="Segoe UI" w:hAnsi="Segoe UI" w:cs="Segoe UI"/>
                <w:lang w:val="is-IS"/>
              </w:rPr>
              <w:t>(e. No)</w:t>
            </w:r>
          </w:p>
        </w:tc>
      </w:tr>
      <w:tr w:rsidRPr="0050267A" w:rsidR="00EB7C08" w:rsidTr="31381BA4" w14:paraId="1AF12335" w14:textId="77777777">
        <w:tc>
          <w:tcPr>
            <w:tcW w:w="7755" w:type="dxa"/>
          </w:tcPr>
          <w:p w:rsidRPr="0050267A" w:rsidR="00EB7C08" w:rsidP="00286039" w:rsidRDefault="009B2ACB" w14:paraId="0014C5F8" w14:textId="45E54C7F">
            <w:pPr>
              <w:pStyle w:val="ListParagraph"/>
              <w:numPr>
                <w:ilvl w:val="0"/>
                <w:numId w:val="15"/>
              </w:numPr>
              <w:rPr>
                <w:rFonts w:ascii="Segoe UI" w:hAnsi="Segoe UI" w:cs="Segoe UI"/>
                <w:lang w:val="is-IS"/>
              </w:rPr>
            </w:pPr>
            <w:r w:rsidRPr="1801917F">
              <w:rPr>
                <w:rFonts w:ascii="Segoe UI" w:hAnsi="Segoe UI" w:cs="Segoe UI"/>
                <w:lang w:val="is-IS"/>
              </w:rPr>
              <w:t xml:space="preserve">Lyfið fellur undir flokk lyfja sem </w:t>
            </w:r>
            <w:r w:rsidRPr="1801917F" w:rsidR="005C0F78">
              <w:rPr>
                <w:rFonts w:ascii="Segoe UI" w:hAnsi="Segoe UI" w:cs="Segoe UI"/>
                <w:lang w:val="is-IS"/>
              </w:rPr>
              <w:t xml:space="preserve">fjallað er um í </w:t>
            </w:r>
            <w:r w:rsidRPr="1801917F" w:rsidR="00654C6D">
              <w:rPr>
                <w:rFonts w:ascii="Segoe UI" w:hAnsi="Segoe UI" w:cs="Segoe UI"/>
                <w:lang w:val="en-US"/>
              </w:rPr>
              <w:t>heimild 83.</w:t>
            </w:r>
            <w:r w:rsidRPr="1801917F" w:rsidR="4201699B">
              <w:rPr>
                <w:rFonts w:ascii="Segoe UI" w:hAnsi="Segoe UI" w:cs="Segoe UI"/>
                <w:lang w:val="en-US"/>
              </w:rPr>
              <w:t xml:space="preserve"> </w:t>
            </w:r>
            <w:r w:rsidRPr="1801917F" w:rsidR="00654C6D">
              <w:rPr>
                <w:rFonts w:ascii="Segoe UI" w:hAnsi="Segoe UI" w:cs="Segoe UI"/>
                <w:lang w:val="en-US"/>
              </w:rPr>
              <w:t xml:space="preserve">greinar reglugerðar Evrópuþingsins og ráðsins </w:t>
            </w:r>
            <w:hyperlink r:id="rId12">
              <w:r w:rsidRPr="1801917F" w:rsidR="00654C6D">
                <w:rPr>
                  <w:rStyle w:val="Hyperlink"/>
                  <w:rFonts w:ascii="Segoe UI" w:hAnsi="Segoe UI" w:cs="Segoe UI"/>
                  <w:i/>
                  <w:iCs/>
                  <w:lang w:val="en-US"/>
                </w:rPr>
                <w:t>nr 726/2004</w:t>
              </w:r>
            </w:hyperlink>
            <w:r w:rsidRPr="1801917F" w:rsidR="00654C6D">
              <w:rPr>
                <w:rFonts w:ascii="Segoe UI" w:hAnsi="Segoe UI" w:cs="Segoe UI"/>
                <w:lang w:val="is-IS"/>
              </w:rPr>
              <w:t xml:space="preserve">, þ.e. lyf sem </w:t>
            </w:r>
            <w:r w:rsidRPr="1801917F" w:rsidR="00CD7BDE">
              <w:rPr>
                <w:rFonts w:ascii="Segoe UI" w:hAnsi="Segoe UI" w:cs="Segoe UI"/>
                <w:lang w:val="is-IS"/>
              </w:rPr>
              <w:t xml:space="preserve">þarf að </w:t>
            </w:r>
            <w:r w:rsidRPr="1801917F" w:rsidR="00132028">
              <w:rPr>
                <w:rFonts w:ascii="Segoe UI" w:hAnsi="Segoe UI" w:cs="Segoe UI"/>
                <w:lang w:val="is-IS"/>
              </w:rPr>
              <w:t xml:space="preserve">fá markaðsleyfi í gegnum miðlægt ferli (Centralized Procedrue) </w:t>
            </w:r>
          </w:p>
          <w:p w:rsidRPr="0050267A" w:rsidR="008F14E9" w:rsidP="31381BA4" w:rsidRDefault="73DB3970" w14:paraId="69ADBEA5" w14:textId="76DAECAF">
            <w:pPr>
              <w:pStyle w:val="ListParagraph"/>
              <w:rPr>
                <w:rFonts w:ascii="Segoe UI" w:hAnsi="Segoe UI" w:cs="Segoe UI"/>
                <w:lang w:val="is-IS"/>
              </w:rPr>
            </w:pPr>
            <w:r w:rsidRPr="31381BA4">
              <w:rPr>
                <w:rFonts w:eastAsiaTheme="minorEastAsia"/>
                <w:lang w:val="is-IS"/>
              </w:rPr>
              <w:t>(e. The medicine falls under the category of drugs covered by Article 83 of Regulation (EC) No 726/2004 of the European Parliament and of the Council, i.e., medicines that require a marketing authorisation through the centralized procedure.)</w:t>
            </w:r>
          </w:p>
          <w:p w:rsidRPr="0050267A" w:rsidR="008F14E9" w:rsidP="31381BA4" w:rsidRDefault="008F14E9" w14:paraId="7E473447" w14:textId="48FD9008">
            <w:pPr>
              <w:pStyle w:val="ListParagraph"/>
              <w:rPr>
                <w:lang w:val="is-IS"/>
              </w:rPr>
            </w:pPr>
          </w:p>
        </w:tc>
        <w:tc>
          <w:tcPr>
            <w:tcW w:w="840" w:type="dxa"/>
          </w:tcPr>
          <w:p w:rsidRPr="0050267A" w:rsidR="00EB7C08" w:rsidP="00141014" w:rsidRDefault="00EB7C08" w14:paraId="0CAD7F9B" w14:textId="77777777">
            <w:pPr>
              <w:rPr>
                <w:rFonts w:ascii="Segoe UI" w:hAnsi="Segoe UI" w:cs="Segoe UI"/>
                <w:lang w:val="is-IS"/>
              </w:rPr>
            </w:pPr>
          </w:p>
        </w:tc>
        <w:tc>
          <w:tcPr>
            <w:tcW w:w="1033" w:type="dxa"/>
          </w:tcPr>
          <w:p w:rsidRPr="0050267A" w:rsidR="00EB7C08" w:rsidP="00141014" w:rsidRDefault="00EB7C08" w14:paraId="770521DD" w14:textId="77777777">
            <w:pPr>
              <w:rPr>
                <w:rFonts w:ascii="Segoe UI" w:hAnsi="Segoe UI" w:cs="Segoe UI"/>
                <w:lang w:val="is-IS"/>
              </w:rPr>
            </w:pPr>
          </w:p>
        </w:tc>
      </w:tr>
      <w:tr w:rsidRPr="0050267A" w:rsidR="00EB7C08" w:rsidTr="31381BA4" w14:paraId="445F1D69" w14:textId="77777777">
        <w:tc>
          <w:tcPr>
            <w:tcW w:w="7755" w:type="dxa"/>
          </w:tcPr>
          <w:p w:rsidRPr="0050267A" w:rsidR="00EB7C08" w:rsidP="00C92F8E" w:rsidRDefault="489E088C" w14:paraId="51B14115" w14:textId="77DD58C2">
            <w:pPr>
              <w:pStyle w:val="ListParagraph"/>
              <w:numPr>
                <w:ilvl w:val="0"/>
                <w:numId w:val="15"/>
              </w:numPr>
              <w:rPr>
                <w:rFonts w:ascii="Segoe UI" w:hAnsi="Segoe UI" w:cs="Segoe UI"/>
                <w:lang w:val="is-IS"/>
              </w:rPr>
            </w:pPr>
            <w:r w:rsidRPr="31381BA4">
              <w:rPr>
                <w:rFonts w:ascii="Segoe UI" w:hAnsi="Segoe UI" w:cs="Segoe UI"/>
                <w:lang w:val="is-IS"/>
              </w:rPr>
              <w:t>Eru k</w:t>
            </w:r>
            <w:r w:rsidRPr="31381BA4" w:rsidR="1CF7757C">
              <w:rPr>
                <w:rFonts w:ascii="Segoe UI" w:hAnsi="Segoe UI" w:cs="Segoe UI"/>
                <w:lang w:val="is-IS"/>
              </w:rPr>
              <w:t>línískar rannsóknir á lyfinu</w:t>
            </w:r>
            <w:r w:rsidRPr="31381BA4" w:rsidR="16001B46">
              <w:rPr>
                <w:rFonts w:ascii="Segoe UI" w:hAnsi="Segoe UI" w:cs="Segoe UI"/>
                <w:lang w:val="is-IS"/>
              </w:rPr>
              <w:t xml:space="preserve"> í gangi</w:t>
            </w:r>
            <w:r w:rsidRPr="31381BA4" w:rsidR="1CF7757C">
              <w:rPr>
                <w:rFonts w:ascii="Segoe UI" w:hAnsi="Segoe UI" w:cs="Segoe UI"/>
                <w:lang w:val="is-IS"/>
              </w:rPr>
              <w:t>, ef já vinsamlegast skrifið Eudra CT númer eða Universal Trial Númer (UTN) hér:</w:t>
            </w:r>
          </w:p>
          <w:p w:rsidR="3EED09C0" w:rsidP="31381BA4" w:rsidRDefault="3EED09C0" w14:paraId="4D0BBED4" w14:textId="117B76A1">
            <w:pPr>
              <w:pStyle w:val="ListParagraph"/>
              <w:rPr>
                <w:rFonts w:ascii="Segoe UI" w:hAnsi="Segoe UI" w:cs="Segoe UI"/>
                <w:lang w:val="is-IS"/>
              </w:rPr>
            </w:pPr>
            <w:r w:rsidRPr="31381BA4">
              <w:rPr>
                <w:rFonts w:eastAsiaTheme="minorEastAsia"/>
                <w:lang w:val="is-IS"/>
              </w:rPr>
              <w:t>(e. Are there clinical trials of the medicine ongoing? If so, please provide the Eudra CT number or Universal Trial Number (UTN) here:)</w:t>
            </w:r>
          </w:p>
          <w:p w:rsidRPr="0050267A" w:rsidR="008F14E9" w:rsidP="008F14E9" w:rsidRDefault="008F14E9" w14:paraId="19FFDD0F" w14:textId="013FA5E4">
            <w:pPr>
              <w:pStyle w:val="ListParagraph"/>
              <w:rPr>
                <w:rFonts w:ascii="Segoe UI" w:hAnsi="Segoe UI" w:cs="Segoe UI"/>
                <w:lang w:val="is-IS"/>
              </w:rPr>
            </w:pPr>
          </w:p>
        </w:tc>
        <w:tc>
          <w:tcPr>
            <w:tcW w:w="840" w:type="dxa"/>
          </w:tcPr>
          <w:p w:rsidRPr="0050267A" w:rsidR="00EB7C08" w:rsidP="00141014" w:rsidRDefault="00EB7C08" w14:paraId="07D04119" w14:textId="77777777">
            <w:pPr>
              <w:rPr>
                <w:rFonts w:ascii="Segoe UI" w:hAnsi="Segoe UI" w:cs="Segoe UI"/>
                <w:lang w:val="is-IS"/>
              </w:rPr>
            </w:pPr>
          </w:p>
        </w:tc>
        <w:tc>
          <w:tcPr>
            <w:tcW w:w="1033" w:type="dxa"/>
          </w:tcPr>
          <w:p w:rsidRPr="0050267A" w:rsidR="00EB7C08" w:rsidP="00141014" w:rsidRDefault="00EB7C08" w14:paraId="5B5E1BD8" w14:textId="77777777">
            <w:pPr>
              <w:rPr>
                <w:rFonts w:ascii="Segoe UI" w:hAnsi="Segoe UI" w:cs="Segoe UI"/>
                <w:lang w:val="is-IS"/>
              </w:rPr>
            </w:pPr>
          </w:p>
        </w:tc>
      </w:tr>
      <w:tr w:rsidRPr="0050267A" w:rsidR="00360A1A" w:rsidTr="31381BA4" w14:paraId="0DC87013" w14:textId="77777777">
        <w:tc>
          <w:tcPr>
            <w:tcW w:w="7755" w:type="dxa"/>
          </w:tcPr>
          <w:p w:rsidRPr="0050267A" w:rsidR="00360A1A" w:rsidP="00C92F8E" w:rsidRDefault="6EB32858" w14:paraId="486F256D" w14:textId="01A2FF4B">
            <w:pPr>
              <w:pStyle w:val="ListParagraph"/>
              <w:numPr>
                <w:ilvl w:val="0"/>
                <w:numId w:val="15"/>
              </w:numPr>
              <w:rPr>
                <w:rFonts w:ascii="Segoe UI" w:hAnsi="Segoe UI" w:cs="Segoe UI"/>
                <w:lang w:val="is-IS"/>
              </w:rPr>
            </w:pPr>
            <w:r w:rsidRPr="31381BA4">
              <w:rPr>
                <w:rFonts w:ascii="Segoe UI" w:hAnsi="Segoe UI" w:cs="Segoe UI"/>
                <w:lang w:val="is-IS"/>
              </w:rPr>
              <w:t>Er b</w:t>
            </w:r>
            <w:r w:rsidRPr="31381BA4" w:rsidR="62319910">
              <w:rPr>
                <w:rFonts w:ascii="Segoe UI" w:hAnsi="Segoe UI" w:cs="Segoe UI"/>
                <w:lang w:val="is-IS"/>
              </w:rPr>
              <w:t>úið er að sækja um markaðsleyfi fyrir lyfi</w:t>
            </w:r>
            <w:r w:rsidRPr="31381BA4" w:rsidR="16001B46">
              <w:rPr>
                <w:rFonts w:ascii="Segoe UI" w:hAnsi="Segoe UI" w:cs="Segoe UI"/>
                <w:lang w:val="is-IS"/>
              </w:rPr>
              <w:t>ð</w:t>
            </w:r>
            <w:r w:rsidRPr="31381BA4" w:rsidR="62319910">
              <w:rPr>
                <w:rFonts w:ascii="Segoe UI" w:hAnsi="Segoe UI" w:cs="Segoe UI"/>
                <w:lang w:val="is-IS"/>
              </w:rPr>
              <w:t xml:space="preserve"> hjá EMA, ef já vinsamlegast </w:t>
            </w:r>
            <w:r w:rsidRPr="31381BA4" w:rsidR="07FDC703">
              <w:rPr>
                <w:rFonts w:ascii="Segoe UI" w:hAnsi="Segoe UI" w:cs="Segoe UI"/>
                <w:lang w:val="is-IS"/>
              </w:rPr>
              <w:t xml:space="preserve">skráið umsóknarnúmer (reference number) og dagsetningu umsóknar hér: </w:t>
            </w:r>
          </w:p>
          <w:p w:rsidR="383DDBA2" w:rsidP="31381BA4" w:rsidRDefault="383DDBA2" w14:paraId="2620718D" w14:textId="08664F1B">
            <w:pPr>
              <w:pStyle w:val="ListParagraph"/>
              <w:rPr>
                <w:rFonts w:ascii="Segoe UI" w:hAnsi="Segoe UI" w:cs="Segoe UI"/>
                <w:lang w:val="is-IS"/>
              </w:rPr>
            </w:pPr>
            <w:r w:rsidRPr="31381BA4">
              <w:rPr>
                <w:rFonts w:eastAsiaTheme="minorEastAsia"/>
                <w:lang w:val="is-IS"/>
              </w:rPr>
              <w:t>(e. Has an application for marketing authorisation for the medicine been submitted to EMA? If so, please enter the application reference number and the date of the application here:)</w:t>
            </w:r>
          </w:p>
          <w:p w:rsidRPr="0050267A" w:rsidR="008F14E9" w:rsidP="008F14E9" w:rsidRDefault="008F14E9" w14:paraId="05E91453" w14:textId="19140138">
            <w:pPr>
              <w:pStyle w:val="ListParagraph"/>
              <w:rPr>
                <w:rFonts w:ascii="Segoe UI" w:hAnsi="Segoe UI" w:cs="Segoe UI"/>
                <w:lang w:val="is-IS"/>
              </w:rPr>
            </w:pPr>
          </w:p>
        </w:tc>
        <w:tc>
          <w:tcPr>
            <w:tcW w:w="840" w:type="dxa"/>
          </w:tcPr>
          <w:p w:rsidRPr="0050267A" w:rsidR="00360A1A" w:rsidP="00141014" w:rsidRDefault="00360A1A" w14:paraId="59BD5545" w14:textId="77777777">
            <w:pPr>
              <w:rPr>
                <w:rFonts w:ascii="Segoe UI" w:hAnsi="Segoe UI" w:cs="Segoe UI"/>
                <w:lang w:val="is-IS"/>
              </w:rPr>
            </w:pPr>
          </w:p>
        </w:tc>
        <w:tc>
          <w:tcPr>
            <w:tcW w:w="1033" w:type="dxa"/>
          </w:tcPr>
          <w:p w:rsidRPr="0050267A" w:rsidR="00360A1A" w:rsidP="00141014" w:rsidRDefault="00360A1A" w14:paraId="4F7D1CD8" w14:textId="77777777">
            <w:pPr>
              <w:rPr>
                <w:rFonts w:ascii="Segoe UI" w:hAnsi="Segoe UI" w:cs="Segoe UI"/>
                <w:lang w:val="is-IS"/>
              </w:rPr>
            </w:pPr>
          </w:p>
        </w:tc>
      </w:tr>
      <w:tr w:rsidRPr="0050267A" w:rsidR="007114AB" w:rsidTr="31381BA4" w14:paraId="176B3291" w14:textId="77777777">
        <w:tc>
          <w:tcPr>
            <w:tcW w:w="7755" w:type="dxa"/>
          </w:tcPr>
          <w:p w:rsidRPr="0050267A" w:rsidR="007114AB" w:rsidP="00C92F8E" w:rsidRDefault="72B0B037" w14:paraId="198AF15C" w14:textId="6A7595A2">
            <w:pPr>
              <w:pStyle w:val="ListParagraph"/>
              <w:numPr>
                <w:ilvl w:val="0"/>
                <w:numId w:val="15"/>
              </w:numPr>
              <w:rPr>
                <w:rFonts w:ascii="Segoe UI" w:hAnsi="Segoe UI" w:cs="Segoe UI"/>
                <w:lang w:val="is-IS"/>
              </w:rPr>
            </w:pPr>
            <w:r w:rsidRPr="31381BA4">
              <w:rPr>
                <w:rFonts w:ascii="Segoe UI" w:hAnsi="Segoe UI" w:cs="Segoe UI"/>
                <w:lang w:val="is-IS"/>
              </w:rPr>
              <w:t>Liggur fyrir álit mannalyfjanefndar Lyfjastofnunar Evrópu</w:t>
            </w:r>
            <w:r w:rsidRPr="31381BA4" w:rsidR="069C825B">
              <w:rPr>
                <w:rFonts w:ascii="Segoe UI" w:hAnsi="Segoe UI" w:cs="Segoe UI"/>
                <w:lang w:val="is-IS"/>
              </w:rPr>
              <w:t>?</w:t>
            </w:r>
          </w:p>
          <w:p w:rsidR="02B31C7D" w:rsidP="31381BA4" w:rsidRDefault="02B31C7D" w14:paraId="063E6964" w14:textId="75700646">
            <w:pPr>
              <w:pStyle w:val="ListParagraph"/>
              <w:rPr>
                <w:rFonts w:eastAsiaTheme="minorEastAsia"/>
                <w:lang w:val="is-IS"/>
              </w:rPr>
            </w:pPr>
            <w:r w:rsidRPr="31381BA4">
              <w:rPr>
                <w:rFonts w:eastAsiaTheme="minorEastAsia"/>
                <w:lang w:val="is-IS"/>
              </w:rPr>
              <w:t>(e. Is the opinion of the Committee for Medicinal Products for Human Use (CHMP) from the European Medicines Agency (EMA) available?)</w:t>
            </w:r>
          </w:p>
          <w:p w:rsidRPr="0050267A" w:rsidR="002D5D74" w:rsidP="002D5D74" w:rsidRDefault="002D5D74" w14:paraId="0A79C753" w14:textId="24B76B8E">
            <w:pPr>
              <w:pStyle w:val="ListParagraph"/>
              <w:rPr>
                <w:rFonts w:ascii="Segoe UI" w:hAnsi="Segoe UI" w:cs="Segoe UI"/>
                <w:lang w:val="is-IS"/>
              </w:rPr>
            </w:pPr>
          </w:p>
        </w:tc>
        <w:tc>
          <w:tcPr>
            <w:tcW w:w="840" w:type="dxa"/>
          </w:tcPr>
          <w:p w:rsidRPr="0050267A" w:rsidR="007114AB" w:rsidP="00141014" w:rsidRDefault="007114AB" w14:paraId="7CE07299" w14:textId="77777777">
            <w:pPr>
              <w:rPr>
                <w:rFonts w:ascii="Segoe UI" w:hAnsi="Segoe UI" w:cs="Segoe UI"/>
                <w:lang w:val="is-IS"/>
              </w:rPr>
            </w:pPr>
          </w:p>
        </w:tc>
        <w:tc>
          <w:tcPr>
            <w:tcW w:w="1033" w:type="dxa"/>
          </w:tcPr>
          <w:p w:rsidRPr="0050267A" w:rsidR="007114AB" w:rsidP="00141014" w:rsidRDefault="007114AB" w14:paraId="4999414E" w14:textId="77777777">
            <w:pPr>
              <w:rPr>
                <w:rFonts w:ascii="Segoe UI" w:hAnsi="Segoe UI" w:cs="Segoe UI"/>
                <w:lang w:val="is-IS"/>
              </w:rPr>
            </w:pPr>
          </w:p>
        </w:tc>
      </w:tr>
      <w:tr w:rsidRPr="0050267A" w:rsidR="00E120B7" w:rsidTr="31381BA4" w14:paraId="0E946C84" w14:textId="77777777">
        <w:tc>
          <w:tcPr>
            <w:tcW w:w="7755" w:type="dxa"/>
          </w:tcPr>
          <w:p w:rsidRPr="0050267A" w:rsidR="00E120B7" w:rsidP="00C92F8E" w:rsidRDefault="06D5C4BB" w14:paraId="660AEB30" w14:textId="6936BAE8">
            <w:pPr>
              <w:pStyle w:val="ListParagraph"/>
              <w:numPr>
                <w:ilvl w:val="0"/>
                <w:numId w:val="15"/>
              </w:numPr>
              <w:rPr>
                <w:rFonts w:ascii="Segoe UI" w:hAnsi="Segoe UI" w:cs="Segoe UI"/>
                <w:lang w:val="is-IS"/>
              </w:rPr>
            </w:pPr>
            <w:r w:rsidRPr="31381BA4">
              <w:rPr>
                <w:rFonts w:ascii="Segoe UI" w:hAnsi="Segoe UI" w:cs="Segoe UI"/>
                <w:lang w:val="is-IS"/>
              </w:rPr>
              <w:t xml:space="preserve">Sjúkdóminn er ekki hægt að meðhöndla á viðunandi hátt með lyfi sem hefur </w:t>
            </w:r>
            <w:r w:rsidRPr="31381BA4" w:rsidR="6675A9EA">
              <w:rPr>
                <w:rFonts w:ascii="Segoe UI" w:hAnsi="Segoe UI" w:cs="Segoe UI"/>
                <w:lang w:val="is-IS"/>
              </w:rPr>
              <w:t>markaðsleyfi á Evrópska efnahagssvæðinu</w:t>
            </w:r>
            <w:r w:rsidRPr="31381BA4" w:rsidR="2AAEC504">
              <w:rPr>
                <w:rFonts w:ascii="Segoe UI" w:hAnsi="Segoe UI" w:cs="Segoe UI"/>
                <w:lang w:val="is-IS"/>
              </w:rPr>
              <w:t>?</w:t>
            </w:r>
          </w:p>
          <w:p w:rsidR="2AAEC504" w:rsidP="31381BA4" w:rsidRDefault="2AAEC504" w14:paraId="0936D491" w14:textId="5232A0B8">
            <w:pPr>
              <w:pStyle w:val="ListParagraph"/>
              <w:rPr>
                <w:rFonts w:ascii="Segoe UI" w:hAnsi="Segoe UI" w:cs="Segoe UI"/>
                <w:lang w:val="is-IS"/>
              </w:rPr>
            </w:pPr>
            <w:r w:rsidRPr="31381BA4">
              <w:rPr>
                <w:rFonts w:eastAsiaTheme="minorEastAsia"/>
                <w:lang w:val="is-IS"/>
              </w:rPr>
              <w:t>(e. The disease cannot be adequately treated with a medicine that has marketing authorisation within the European Economic Area.)</w:t>
            </w:r>
          </w:p>
          <w:p w:rsidRPr="0050267A" w:rsidR="00544CE2" w:rsidP="00544CE2" w:rsidRDefault="00544CE2" w14:paraId="26761C7B" w14:textId="79898205">
            <w:pPr>
              <w:pStyle w:val="ListParagraph"/>
              <w:rPr>
                <w:rFonts w:ascii="Segoe UI" w:hAnsi="Segoe UI" w:cs="Segoe UI"/>
                <w:lang w:val="is-IS"/>
              </w:rPr>
            </w:pPr>
          </w:p>
        </w:tc>
        <w:tc>
          <w:tcPr>
            <w:tcW w:w="840" w:type="dxa"/>
          </w:tcPr>
          <w:p w:rsidRPr="0050267A" w:rsidR="00E120B7" w:rsidP="00141014" w:rsidRDefault="00E120B7" w14:paraId="1C2F610B" w14:textId="77777777">
            <w:pPr>
              <w:rPr>
                <w:rFonts w:ascii="Segoe UI" w:hAnsi="Segoe UI" w:cs="Segoe UI"/>
                <w:lang w:val="is-IS"/>
              </w:rPr>
            </w:pPr>
          </w:p>
        </w:tc>
        <w:tc>
          <w:tcPr>
            <w:tcW w:w="1033" w:type="dxa"/>
          </w:tcPr>
          <w:p w:rsidRPr="0050267A" w:rsidR="00E120B7" w:rsidP="00141014" w:rsidRDefault="00E120B7" w14:paraId="60AAABF9" w14:textId="77777777">
            <w:pPr>
              <w:rPr>
                <w:rFonts w:ascii="Segoe UI" w:hAnsi="Segoe UI" w:cs="Segoe UI"/>
                <w:lang w:val="is-IS"/>
              </w:rPr>
            </w:pPr>
          </w:p>
        </w:tc>
      </w:tr>
    </w:tbl>
    <w:p w:rsidRPr="0050267A" w:rsidR="00EB7C08" w:rsidP="00141014" w:rsidRDefault="00EB7C08" w14:paraId="2AD26581" w14:textId="77777777">
      <w:pPr>
        <w:rPr>
          <w:rFonts w:ascii="Segoe UI" w:hAnsi="Segoe UI" w:cs="Segoe UI"/>
          <w:lang w:val="is-IS"/>
        </w:rPr>
      </w:pPr>
    </w:p>
    <w:p w:rsidRPr="0050267A" w:rsidR="00981FC7" w:rsidP="00141014" w:rsidRDefault="00981FC7" w14:paraId="76A3ECA9" w14:textId="77777777">
      <w:pPr>
        <w:rPr>
          <w:rFonts w:ascii="Segoe UI" w:hAnsi="Segoe UI" w:cs="Segoe UI"/>
          <w:lang w:val="is-IS"/>
        </w:rPr>
      </w:pPr>
    </w:p>
    <w:p w:rsidR="36F15E66" w:rsidP="31381BA4" w:rsidRDefault="36F15E66" w14:paraId="6558791A" w14:textId="53C78C35">
      <w:pPr>
        <w:rPr>
          <w:rFonts w:ascii="Segoe UI" w:hAnsi="Segoe UI" w:cs="Segoe UI"/>
          <w:lang w:val="is-IS"/>
        </w:rPr>
      </w:pPr>
    </w:p>
    <w:p w:rsidR="31381BA4" w:rsidP="31381BA4" w:rsidRDefault="31381BA4" w14:paraId="68A728E6" w14:textId="7F8572C3">
      <w:pPr>
        <w:rPr>
          <w:rFonts w:ascii="Segoe UI" w:hAnsi="Segoe UI" w:cs="Segoe UI"/>
          <w:lang w:val="is-IS"/>
        </w:rPr>
      </w:pPr>
    </w:p>
    <w:p w:rsidR="31381BA4" w:rsidP="31381BA4" w:rsidRDefault="31381BA4" w14:paraId="69E46AC4" w14:textId="3BB750F7">
      <w:pPr>
        <w:rPr>
          <w:rFonts w:ascii="Segoe UI" w:hAnsi="Segoe UI" w:cs="Segoe UI"/>
          <w:lang w:val="is-IS"/>
        </w:rPr>
      </w:pPr>
    </w:p>
    <w:p w:rsidR="31381BA4" w:rsidP="31381BA4" w:rsidRDefault="31381BA4" w14:paraId="64B1557D" w14:textId="0D7FF473">
      <w:pPr>
        <w:rPr>
          <w:rFonts w:ascii="Segoe UI" w:hAnsi="Segoe UI" w:cs="Segoe UI"/>
          <w:lang w:val="is-IS"/>
        </w:rPr>
      </w:pPr>
    </w:p>
    <w:p w:rsidR="00056202" w:rsidP="36F15E66" w:rsidRDefault="00056202" w14:paraId="7DFC5682" w14:textId="77777777">
      <w:pPr>
        <w:rPr>
          <w:rFonts w:ascii="Segoe UI" w:hAnsi="Segoe UI" w:cs="Segoe UI"/>
          <w:lang w:val="is-IS"/>
        </w:rPr>
      </w:pPr>
    </w:p>
    <w:tbl>
      <w:tblPr>
        <w:tblStyle w:val="TableGrid"/>
        <w:tblW w:w="0" w:type="auto"/>
        <w:tblLook w:val="04A0" w:firstRow="1" w:lastRow="0" w:firstColumn="1" w:lastColumn="0" w:noHBand="0" w:noVBand="1"/>
      </w:tblPr>
      <w:tblGrid>
        <w:gridCol w:w="9628"/>
      </w:tblGrid>
      <w:tr w:rsidRPr="0050267A" w:rsidR="00140F50" w:rsidTr="3ABD3590" w14:paraId="655FE0C2" w14:textId="77777777">
        <w:tc>
          <w:tcPr>
            <w:tcW w:w="9628" w:type="dxa"/>
            <w:shd w:val="clear" w:color="auto" w:fill="D0CECE" w:themeFill="background2" w:themeFillShade="E6"/>
            <w:tcMar/>
          </w:tcPr>
          <w:p w:rsidRPr="0050267A" w:rsidR="00140F50" w:rsidP="31381BA4" w:rsidRDefault="1607E15E" w14:paraId="55A54F7D" w14:textId="09DD8E6B">
            <w:pPr>
              <w:rPr>
                <w:rFonts w:ascii="Segoe UI" w:hAnsi="Segoe UI" w:cs="Segoe UI"/>
                <w:lang w:val="is-IS"/>
              </w:rPr>
            </w:pPr>
            <w:r w:rsidRPr="31381BA4">
              <w:rPr>
                <w:rFonts w:ascii="Segoe UI" w:hAnsi="Segoe UI" w:cs="Segoe UI"/>
                <w:lang w:val="is-IS"/>
              </w:rPr>
              <w:t>Gögn sem þurfa að fylgja með</w:t>
            </w:r>
          </w:p>
          <w:p w:rsidRPr="0050267A" w:rsidR="00140F50" w:rsidP="31381BA4" w:rsidRDefault="7CF2A26C" w14:paraId="3E956EF6" w14:textId="254121F5">
            <w:pPr>
              <w:rPr>
                <w:rFonts w:ascii="Segoe UI Emoji" w:hAnsi="Segoe UI Emoji" w:eastAsia="Segoe UI Emoji" w:cs="Segoe UI Emoji"/>
                <w:lang w:val="is-IS"/>
              </w:rPr>
            </w:pPr>
            <w:r w:rsidRPr="31381BA4">
              <w:rPr>
                <w:rFonts w:ascii="Segoe UI" w:hAnsi="Segoe UI" w:cs="Segoe UI"/>
                <w:lang w:val="is-IS"/>
              </w:rPr>
              <w:t xml:space="preserve">(e. </w:t>
            </w:r>
            <w:r w:rsidRPr="31381BA4">
              <w:rPr>
                <w:rFonts w:ascii="Segoe UI" w:hAnsi="Segoe UI" w:eastAsia="Segoe UI" w:cs="Segoe UI"/>
                <w:lang w:val="is-IS"/>
              </w:rPr>
              <w:t>Documents that need to be submitted)</w:t>
            </w:r>
          </w:p>
          <w:p w:rsidRPr="0050267A" w:rsidR="00140F50" w:rsidP="31381BA4" w:rsidRDefault="00140F50" w14:paraId="012AE355" w14:textId="55F1EB2F">
            <w:pPr>
              <w:rPr>
                <w:rFonts w:ascii="Segoe UI" w:hAnsi="Segoe UI" w:eastAsia="Segoe UI" w:cs="Segoe UI"/>
                <w:lang w:val="is-IS"/>
              </w:rPr>
            </w:pPr>
          </w:p>
        </w:tc>
      </w:tr>
      <w:tr w:rsidRPr="0050267A" w:rsidR="00981FC7" w:rsidTr="3ABD3590" w14:paraId="3B610DCB" w14:textId="77777777">
        <w:tc>
          <w:tcPr>
            <w:tcW w:w="9628" w:type="dxa"/>
            <w:tcMar/>
          </w:tcPr>
          <w:p w:rsidRPr="0050267A" w:rsidR="00981FC7" w:rsidRDefault="00981FC7" w14:paraId="114912C0" w14:textId="64AD9BEC">
            <w:pPr>
              <w:rPr>
                <w:rFonts w:ascii="Segoe UI" w:hAnsi="Segoe UI" w:cs="Segoe UI"/>
                <w:lang w:val="is-IS"/>
              </w:rPr>
            </w:pPr>
            <w:r w:rsidRPr="31381BA4">
              <w:rPr>
                <w:rFonts w:ascii="Segoe UI" w:hAnsi="Segoe UI" w:cs="Segoe UI"/>
                <w:lang w:val="is-IS"/>
              </w:rPr>
              <w:t>Cover letter, dagsett og undirritað af umsækjanda</w:t>
            </w:r>
            <w:r w:rsidRPr="31381BA4" w:rsidR="40ADBCBE">
              <w:rPr>
                <w:rFonts w:ascii="Segoe UI" w:hAnsi="Segoe UI" w:cs="Segoe UI"/>
                <w:lang w:val="is-IS"/>
              </w:rPr>
              <w:t xml:space="preserve"> (e. Cover letter, dated and signed by applicant)</w:t>
            </w:r>
          </w:p>
        </w:tc>
      </w:tr>
      <w:tr w:rsidRPr="0050267A" w:rsidR="00981FC7" w:rsidTr="3ABD3590" w14:paraId="3DAAE614" w14:textId="77777777">
        <w:tc>
          <w:tcPr>
            <w:tcW w:w="9628" w:type="dxa"/>
            <w:tcMar/>
          </w:tcPr>
          <w:p w:rsidRPr="0050267A" w:rsidR="00981FC7" w:rsidP="3ABD3590" w:rsidRDefault="00981FC7" w14:paraId="7B6DC852" w14:textId="40F9B3D1">
            <w:pPr>
              <w:pStyle w:val="Normal"/>
              <w:rPr>
                <w:rFonts w:ascii="Segoe UI" w:hAnsi="Segoe UI" w:cs="Segoe UI"/>
                <w:lang w:val="is-IS"/>
              </w:rPr>
            </w:pPr>
            <w:r w:rsidRPr="3ABD3590" w:rsidR="1AF3CA12">
              <w:rPr>
                <w:rFonts w:ascii="Segoe UI" w:hAnsi="Segoe UI" w:eastAsia="Segoe UI" w:cs="Segoe UI"/>
                <w:i w:val="1"/>
                <w:iCs w:val="1"/>
                <w:noProof/>
                <w:sz w:val="22"/>
                <w:szCs w:val="22"/>
                <w:lang w:val="is-IS"/>
              </w:rPr>
              <w:t>•</w:t>
            </w:r>
            <w:r w:rsidRPr="3ABD3590" w:rsidR="1AF3CA12">
              <w:rPr>
                <w:rFonts w:ascii="Segoe UI" w:hAnsi="Segoe UI" w:cs="Segoe UI"/>
                <w:lang w:val="is-IS"/>
              </w:rPr>
              <w:t xml:space="preserve"> </w:t>
            </w:r>
            <w:r w:rsidRPr="3ABD3590" w:rsidR="00981FC7">
              <w:rPr>
                <w:rFonts w:ascii="Segoe UI" w:hAnsi="Segoe UI" w:cs="Segoe UI"/>
                <w:lang w:val="is-IS"/>
              </w:rPr>
              <w:t>Prógramm/Rannsóknaráætlun (e. Programm)</w:t>
            </w:r>
          </w:p>
        </w:tc>
      </w:tr>
      <w:tr w:rsidRPr="0050267A" w:rsidR="00981FC7" w:rsidTr="3ABD3590" w14:paraId="311B4D79" w14:textId="77777777">
        <w:tc>
          <w:tcPr>
            <w:tcW w:w="9628" w:type="dxa"/>
            <w:tcMar/>
          </w:tcPr>
          <w:p w:rsidRPr="0050267A" w:rsidR="00981FC7" w:rsidP="3ABD3590" w:rsidRDefault="00981FC7" w14:paraId="67869552" w14:textId="3B3BFE39">
            <w:pPr>
              <w:pStyle w:val="Normal"/>
              <w:rPr>
                <w:rFonts w:ascii="Segoe UI" w:hAnsi="Segoe UI" w:cs="Segoe UI"/>
                <w:lang w:val="is-IS"/>
              </w:rPr>
            </w:pPr>
            <w:r w:rsidRPr="3ABD3590" w:rsidR="4C05C7AE">
              <w:rPr>
                <w:rFonts w:ascii="Segoe UI" w:hAnsi="Segoe UI" w:eastAsia="Segoe UI" w:cs="Segoe UI"/>
                <w:i w:val="1"/>
                <w:iCs w:val="1"/>
                <w:noProof/>
                <w:sz w:val="22"/>
                <w:szCs w:val="22"/>
                <w:lang w:val="is-IS"/>
              </w:rPr>
              <w:t>•</w:t>
            </w:r>
            <w:r w:rsidRPr="3ABD3590" w:rsidR="4C05C7AE">
              <w:rPr>
                <w:rFonts w:ascii="Segoe UI" w:hAnsi="Segoe UI" w:cs="Segoe UI"/>
                <w:lang w:val="is-IS"/>
              </w:rPr>
              <w:t xml:space="preserve"> </w:t>
            </w:r>
            <w:r w:rsidRPr="3ABD3590" w:rsidR="00981FC7">
              <w:rPr>
                <w:rFonts w:ascii="Segoe UI" w:hAnsi="Segoe UI" w:cs="Segoe UI"/>
                <w:lang w:val="is-IS"/>
              </w:rPr>
              <w:t>Bæklingur rannsakanda (e. Investigator´s Brochure)</w:t>
            </w:r>
          </w:p>
        </w:tc>
      </w:tr>
      <w:tr w:rsidRPr="0050267A" w:rsidR="00981FC7" w:rsidTr="3ABD3590" w14:paraId="3AFA428D" w14:textId="77777777">
        <w:tc>
          <w:tcPr>
            <w:tcW w:w="9628" w:type="dxa"/>
            <w:tcMar/>
          </w:tcPr>
          <w:p w:rsidRPr="0050267A" w:rsidR="00981FC7" w:rsidP="3ABD3590" w:rsidRDefault="00981FC7" w14:paraId="3B3352BF" w14:textId="0CD0B5D7">
            <w:pPr>
              <w:pStyle w:val="Normal"/>
              <w:rPr>
                <w:rFonts w:ascii="Segoe UI" w:hAnsi="Segoe UI" w:cs="Segoe UI"/>
                <w:lang w:val="is-IS"/>
              </w:rPr>
            </w:pPr>
            <w:r w:rsidRPr="3ABD3590" w:rsidR="07BD598C">
              <w:rPr>
                <w:rFonts w:ascii="Segoe UI" w:hAnsi="Segoe UI" w:eastAsia="Segoe UI" w:cs="Segoe UI"/>
                <w:i w:val="1"/>
                <w:iCs w:val="1"/>
                <w:noProof/>
                <w:sz w:val="22"/>
                <w:szCs w:val="22"/>
                <w:lang w:val="is-IS"/>
              </w:rPr>
              <w:t>•</w:t>
            </w:r>
            <w:r w:rsidRPr="3ABD3590" w:rsidR="07BD598C">
              <w:rPr>
                <w:rFonts w:ascii="Segoe UI" w:hAnsi="Segoe UI" w:cs="Segoe UI"/>
                <w:lang w:val="is-IS"/>
              </w:rPr>
              <w:t xml:space="preserve"> </w:t>
            </w:r>
            <w:r w:rsidRPr="3ABD3590" w:rsidR="00981FC7">
              <w:rPr>
                <w:rFonts w:ascii="Segoe UI" w:hAnsi="Segoe UI" w:cs="Segoe UI"/>
                <w:lang w:val="is-IS"/>
              </w:rPr>
              <w:t>Upplýsingar til rannsakanda um lyfið (e. Investigational Medicinal Product Dossier, IMPD)</w:t>
            </w:r>
          </w:p>
        </w:tc>
      </w:tr>
      <w:tr w:rsidRPr="0050267A" w:rsidR="00981FC7" w:rsidTr="3ABD3590" w14:paraId="748452F4" w14:textId="77777777">
        <w:tc>
          <w:tcPr>
            <w:tcW w:w="9628" w:type="dxa"/>
            <w:tcMar/>
          </w:tcPr>
          <w:p w:rsidRPr="0050267A" w:rsidR="00981FC7" w:rsidP="3ABD3590" w:rsidRDefault="00981FC7" w14:paraId="45F57488" w14:textId="1C4CF923">
            <w:pPr>
              <w:pStyle w:val="Normal"/>
              <w:rPr>
                <w:rFonts w:ascii="Segoe UI" w:hAnsi="Segoe UI" w:cs="Segoe UI"/>
                <w:lang w:val="is-IS"/>
              </w:rPr>
            </w:pPr>
            <w:r w:rsidRPr="3ABD3590" w:rsidR="527F98EB">
              <w:rPr>
                <w:rFonts w:ascii="Segoe UI" w:hAnsi="Segoe UI" w:eastAsia="Segoe UI" w:cs="Segoe UI"/>
                <w:i w:val="1"/>
                <w:iCs w:val="1"/>
                <w:noProof/>
                <w:sz w:val="22"/>
                <w:szCs w:val="22"/>
                <w:lang w:val="is-IS"/>
              </w:rPr>
              <w:t>•</w:t>
            </w:r>
            <w:r w:rsidRPr="3ABD3590" w:rsidR="527F98EB">
              <w:rPr>
                <w:rFonts w:ascii="Segoe UI" w:hAnsi="Segoe UI" w:cs="Segoe UI"/>
                <w:lang w:val="is-IS"/>
              </w:rPr>
              <w:t xml:space="preserve"> </w:t>
            </w:r>
            <w:r w:rsidRPr="3ABD3590" w:rsidR="00981FC7">
              <w:rPr>
                <w:rFonts w:ascii="Segoe UI" w:hAnsi="Segoe UI" w:cs="Segoe UI"/>
                <w:lang w:val="is-IS"/>
              </w:rPr>
              <w:t xml:space="preserve">Sjúklingabæklingur (e Patient information) </w:t>
            </w:r>
          </w:p>
        </w:tc>
      </w:tr>
      <w:tr w:rsidRPr="0050267A" w:rsidR="00981FC7" w:rsidTr="3ABD3590" w14:paraId="699FD664" w14:textId="77777777">
        <w:tc>
          <w:tcPr>
            <w:tcW w:w="9628" w:type="dxa"/>
            <w:tcMar/>
          </w:tcPr>
          <w:p w:rsidRPr="0050267A" w:rsidR="00981FC7" w:rsidP="3ABD3590" w:rsidRDefault="00981FC7" w14:paraId="2EBED28A" w14:textId="45EAE4BC">
            <w:pPr>
              <w:pStyle w:val="Normal"/>
              <w:rPr>
                <w:rFonts w:ascii="Segoe UI" w:hAnsi="Segoe UI" w:cs="Segoe UI"/>
                <w:lang w:val="is-IS"/>
              </w:rPr>
            </w:pPr>
            <w:r w:rsidRPr="3ABD3590" w:rsidR="228B2E66">
              <w:rPr>
                <w:rFonts w:ascii="Segoe UI" w:hAnsi="Segoe UI" w:eastAsia="Segoe UI" w:cs="Segoe UI"/>
                <w:i w:val="1"/>
                <w:iCs w:val="1"/>
                <w:noProof/>
                <w:sz w:val="22"/>
                <w:szCs w:val="22"/>
                <w:lang w:val="is-IS"/>
              </w:rPr>
              <w:t>•</w:t>
            </w:r>
            <w:r w:rsidRPr="3ABD3590" w:rsidR="228B2E66">
              <w:rPr>
                <w:rFonts w:ascii="Segoe UI" w:hAnsi="Segoe UI" w:cs="Segoe UI"/>
                <w:lang w:val="is-IS"/>
              </w:rPr>
              <w:t xml:space="preserve"> </w:t>
            </w:r>
            <w:r w:rsidRPr="3ABD3590" w:rsidR="00981FC7">
              <w:rPr>
                <w:rFonts w:ascii="Segoe UI" w:hAnsi="Segoe UI" w:cs="Segoe UI"/>
                <w:lang w:val="is-IS"/>
              </w:rPr>
              <w:t>Mat á ávinningi/áhættu (e. a benefit/risk-assessment)</w:t>
            </w:r>
          </w:p>
        </w:tc>
      </w:tr>
      <w:tr w:rsidRPr="0050267A" w:rsidR="00981FC7" w:rsidTr="3ABD3590" w14:paraId="33FCAA35" w14:textId="77777777">
        <w:tc>
          <w:tcPr>
            <w:tcW w:w="9628" w:type="dxa"/>
            <w:tcMar/>
          </w:tcPr>
          <w:p w:rsidRPr="0050267A" w:rsidR="00981FC7" w:rsidP="3ABD3590" w:rsidRDefault="00981FC7" w14:paraId="44CE28B6" w14:textId="6475E50C">
            <w:pPr>
              <w:pStyle w:val="Normal"/>
              <w:rPr>
                <w:rFonts w:ascii="Segoe UI" w:hAnsi="Segoe UI" w:cs="Segoe UI"/>
                <w:lang w:val="is-IS"/>
              </w:rPr>
            </w:pPr>
            <w:r w:rsidRPr="3ABD3590" w:rsidR="7A6897FA">
              <w:rPr>
                <w:rFonts w:ascii="Segoe UI" w:hAnsi="Segoe UI" w:eastAsia="Segoe UI" w:cs="Segoe UI"/>
                <w:i w:val="1"/>
                <w:iCs w:val="1"/>
                <w:noProof/>
                <w:sz w:val="22"/>
                <w:szCs w:val="22"/>
                <w:lang w:val="is-IS"/>
              </w:rPr>
              <w:t>•</w:t>
            </w:r>
            <w:r w:rsidRPr="3ABD3590" w:rsidR="7A6897FA">
              <w:rPr>
                <w:rFonts w:ascii="Segoe UI" w:hAnsi="Segoe UI" w:cs="Segoe UI"/>
                <w:lang w:val="is-IS"/>
              </w:rPr>
              <w:t xml:space="preserve"> </w:t>
            </w:r>
            <w:r w:rsidRPr="3ABD3590" w:rsidR="00981FC7">
              <w:rPr>
                <w:rFonts w:ascii="Segoe UI" w:hAnsi="Segoe UI" w:cs="Segoe UI"/>
                <w:lang w:val="is-IS"/>
              </w:rPr>
              <w:t xml:space="preserve">Eyðublað fyrir lækna til að tilkynna alvarlegar aukaverkanir til umsækjanda NAM (e. Serious adverse reaction form for the physician) </w:t>
            </w:r>
          </w:p>
        </w:tc>
      </w:tr>
      <w:tr w:rsidRPr="0050267A" w:rsidR="00981FC7" w:rsidTr="3ABD3590" w14:paraId="79354B28" w14:textId="77777777">
        <w:trPr>
          <w:trHeight w:val="345"/>
        </w:trPr>
        <w:tc>
          <w:tcPr>
            <w:tcW w:w="9628" w:type="dxa"/>
            <w:tcMar/>
          </w:tcPr>
          <w:p w:rsidRPr="0050267A" w:rsidR="00981FC7" w:rsidP="3ABD3590" w:rsidRDefault="00981FC7" w14:paraId="55DF7917" w14:textId="3886A8BF">
            <w:pPr>
              <w:pStyle w:val="Normal"/>
              <w:rPr>
                <w:rFonts w:ascii="Segoe UI" w:hAnsi="Segoe UI" w:cs="Segoe UI"/>
                <w:lang w:val="is-IS"/>
              </w:rPr>
            </w:pPr>
            <w:r w:rsidRPr="3ABD3590" w:rsidR="1783BC96">
              <w:rPr>
                <w:rFonts w:ascii="Segoe UI" w:hAnsi="Segoe UI" w:eastAsia="Segoe UI" w:cs="Segoe UI"/>
                <w:i w:val="1"/>
                <w:iCs w:val="1"/>
                <w:noProof/>
                <w:sz w:val="22"/>
                <w:szCs w:val="22"/>
                <w:lang w:val="is-IS"/>
              </w:rPr>
              <w:t>•</w:t>
            </w:r>
            <w:r w:rsidRPr="3ABD3590" w:rsidR="1783BC96">
              <w:rPr>
                <w:rFonts w:ascii="Segoe UI" w:hAnsi="Segoe UI" w:cs="Segoe UI"/>
                <w:lang w:val="is-IS"/>
              </w:rPr>
              <w:t xml:space="preserve"> </w:t>
            </w:r>
            <w:r w:rsidRPr="3ABD3590" w:rsidR="00981FC7">
              <w:rPr>
                <w:rFonts w:ascii="Segoe UI" w:hAnsi="Segoe UI" w:cs="Segoe UI"/>
                <w:lang w:val="is-IS"/>
              </w:rPr>
              <w:t>Upplýsingar um merkingu og dreifingu lyfsins</w:t>
            </w:r>
          </w:p>
        </w:tc>
      </w:tr>
      <w:tr w:rsidR="31381BA4" w:rsidTr="3ABD3590" w14:paraId="2D64EFF0" w14:textId="77777777">
        <w:trPr>
          <w:trHeight w:val="300"/>
        </w:trPr>
        <w:tc>
          <w:tcPr>
            <w:tcW w:w="9628" w:type="dxa"/>
            <w:tcMar/>
          </w:tcPr>
          <w:p w:rsidR="5CA4C11C" w:rsidP="3ABD3590" w:rsidRDefault="5CA4C11C" w14:paraId="1F34CA31" w14:textId="452C0F9C">
            <w:pPr>
              <w:pStyle w:val="Normal"/>
              <w:rPr>
                <w:rFonts w:ascii="Segoe UI" w:hAnsi="Segoe UI" w:cs="Segoe UI"/>
                <w:lang w:val="is-IS"/>
              </w:rPr>
            </w:pPr>
            <w:r w:rsidRPr="3ABD3590" w:rsidR="1783BC96">
              <w:rPr>
                <w:rFonts w:ascii="Segoe UI" w:hAnsi="Segoe UI" w:eastAsia="Segoe UI" w:cs="Segoe UI"/>
                <w:i w:val="1"/>
                <w:iCs w:val="1"/>
                <w:noProof/>
                <w:sz w:val="22"/>
                <w:szCs w:val="22"/>
                <w:lang w:val="is-IS"/>
              </w:rPr>
              <w:t>•</w:t>
            </w:r>
            <w:r w:rsidRPr="3ABD3590" w:rsidR="1783BC96">
              <w:rPr>
                <w:rFonts w:ascii="Segoe UI" w:hAnsi="Segoe UI" w:cs="Segoe UI"/>
                <w:lang w:val="is-IS"/>
              </w:rPr>
              <w:t xml:space="preserve"> </w:t>
            </w:r>
            <w:r w:rsidRPr="3ABD3590" w:rsidR="5CA4C11C">
              <w:rPr>
                <w:rFonts w:ascii="Segoe UI" w:hAnsi="Segoe UI" w:cs="Segoe UI"/>
                <w:lang w:val="is-IS"/>
              </w:rPr>
              <w:t>Additional risk minimisation measures (aRMM)</w:t>
            </w:r>
          </w:p>
        </w:tc>
      </w:tr>
    </w:tbl>
    <w:p w:rsidR="00140F50" w:rsidP="00141014" w:rsidRDefault="00140F50" w14:paraId="70C73BDF" w14:textId="77777777">
      <w:pPr>
        <w:rPr>
          <w:rFonts w:ascii="Segoe UI" w:hAnsi="Segoe UI" w:cs="Segoe UI"/>
          <w:lang w:val="is-IS"/>
        </w:rPr>
      </w:pPr>
    </w:p>
    <w:p w:rsidR="00532754" w:rsidP="00141014" w:rsidRDefault="00532754" w14:paraId="58DE21DA" w14:textId="77777777">
      <w:pPr>
        <w:rPr>
          <w:rFonts w:ascii="Segoe UI" w:hAnsi="Segoe UI" w:cs="Segoe UI"/>
          <w:lang w:val="is-IS"/>
        </w:rPr>
      </w:pPr>
    </w:p>
    <w:p w:rsidR="00532754" w:rsidP="00141014" w:rsidRDefault="00532754" w14:paraId="223F6C3E" w14:textId="77777777">
      <w:pPr>
        <w:rPr>
          <w:rFonts w:ascii="Segoe UI" w:hAnsi="Segoe UI" w:cs="Segoe UI"/>
          <w:lang w:val="is-IS"/>
        </w:rPr>
      </w:pPr>
    </w:p>
    <w:p w:rsidR="00532754" w:rsidP="00141014" w:rsidRDefault="00532754" w14:paraId="02FAA482" w14:textId="77777777">
      <w:pPr>
        <w:rPr>
          <w:rFonts w:ascii="Segoe UI" w:hAnsi="Segoe UI" w:cs="Segoe UI"/>
          <w:lang w:val="is-IS"/>
        </w:rPr>
      </w:pPr>
    </w:p>
    <w:p w:rsidR="00532754" w:rsidP="00141014" w:rsidRDefault="00532754" w14:paraId="7B20BE56" w14:textId="77777777">
      <w:pPr>
        <w:rPr>
          <w:rFonts w:ascii="Segoe UI" w:hAnsi="Segoe UI" w:cs="Segoe UI"/>
          <w:lang w:val="is-IS"/>
        </w:rPr>
      </w:pPr>
    </w:p>
    <w:p w:rsidR="00532754" w:rsidP="00141014" w:rsidRDefault="00532754" w14:paraId="66356BF4" w14:textId="77777777">
      <w:pPr>
        <w:rPr>
          <w:rFonts w:ascii="Segoe UI" w:hAnsi="Segoe UI" w:cs="Segoe UI"/>
          <w:lang w:val="is-IS"/>
        </w:rPr>
      </w:pPr>
    </w:p>
    <w:p w:rsidR="00532754" w:rsidP="00141014" w:rsidRDefault="00532754" w14:paraId="5BCF2B07" w14:textId="77777777">
      <w:pPr>
        <w:rPr>
          <w:rFonts w:ascii="Segoe UI" w:hAnsi="Segoe UI" w:cs="Segoe UI"/>
          <w:lang w:val="is-IS"/>
        </w:rPr>
      </w:pPr>
    </w:p>
    <w:p w:rsidR="00532754" w:rsidP="00141014" w:rsidRDefault="00532754" w14:paraId="1FD00E74" w14:textId="77777777">
      <w:pPr>
        <w:rPr>
          <w:rFonts w:ascii="Segoe UI" w:hAnsi="Segoe UI" w:cs="Segoe UI"/>
          <w:lang w:val="is-IS"/>
        </w:rPr>
      </w:pPr>
    </w:p>
    <w:p w:rsidR="00532754" w:rsidP="00141014" w:rsidRDefault="00532754" w14:paraId="74372EAD" w14:textId="77777777">
      <w:pPr>
        <w:rPr>
          <w:rFonts w:ascii="Segoe UI" w:hAnsi="Segoe UI" w:cs="Segoe UI"/>
          <w:lang w:val="is-IS"/>
        </w:rPr>
      </w:pPr>
    </w:p>
    <w:p w:rsidR="00532754" w:rsidP="00141014" w:rsidRDefault="00532754" w14:paraId="0ED7CDD2" w14:textId="77777777">
      <w:pPr>
        <w:rPr>
          <w:rFonts w:ascii="Segoe UI" w:hAnsi="Segoe UI" w:cs="Segoe UI"/>
          <w:lang w:val="is-IS"/>
        </w:rPr>
      </w:pPr>
    </w:p>
    <w:p w:rsidR="00532754" w:rsidP="00141014" w:rsidRDefault="00532754" w14:paraId="73B47824" w14:textId="77777777">
      <w:pPr>
        <w:rPr>
          <w:rFonts w:ascii="Segoe UI" w:hAnsi="Segoe UI" w:cs="Segoe UI"/>
          <w:lang w:val="is-IS"/>
        </w:rPr>
      </w:pPr>
    </w:p>
    <w:p w:rsidR="00532754" w:rsidP="00141014" w:rsidRDefault="00532754" w14:paraId="4905E537" w14:textId="77777777">
      <w:pPr>
        <w:rPr>
          <w:rFonts w:ascii="Segoe UI" w:hAnsi="Segoe UI" w:cs="Segoe UI"/>
          <w:lang w:val="is-IS"/>
        </w:rPr>
      </w:pPr>
    </w:p>
    <w:p w:rsidR="00532754" w:rsidP="00141014" w:rsidRDefault="00532754" w14:paraId="1FBD5D45" w14:textId="77777777">
      <w:pPr>
        <w:rPr>
          <w:rFonts w:ascii="Segoe UI" w:hAnsi="Segoe UI" w:cs="Segoe UI"/>
          <w:lang w:val="is-IS"/>
        </w:rPr>
      </w:pPr>
    </w:p>
    <w:p w:rsidR="00532754" w:rsidP="00141014" w:rsidRDefault="00532754" w14:paraId="7EEDEF25" w14:textId="77777777">
      <w:pPr>
        <w:rPr>
          <w:rFonts w:ascii="Segoe UI" w:hAnsi="Segoe UI" w:cs="Segoe UI"/>
          <w:lang w:val="is-IS"/>
        </w:rPr>
      </w:pPr>
    </w:p>
    <w:p w:rsidR="00532754" w:rsidP="00141014" w:rsidRDefault="00532754" w14:paraId="531B6508" w14:textId="77777777">
      <w:pPr>
        <w:rPr>
          <w:rFonts w:ascii="Segoe UI" w:hAnsi="Segoe UI" w:cs="Segoe UI"/>
          <w:lang w:val="is-IS"/>
        </w:rPr>
      </w:pPr>
    </w:p>
    <w:p w:rsidR="00532754" w:rsidP="00141014" w:rsidRDefault="00532754" w14:paraId="5C2D2264" w14:textId="77777777">
      <w:pPr>
        <w:rPr>
          <w:rFonts w:ascii="Segoe UI" w:hAnsi="Segoe UI" w:cs="Segoe UI"/>
          <w:lang w:val="is-IS"/>
        </w:rPr>
      </w:pPr>
    </w:p>
    <w:p w:rsidR="00662E82" w:rsidP="31381BA4" w:rsidRDefault="00662E82" w14:paraId="47D45FBD" w14:textId="158D8553">
      <w:pPr>
        <w:rPr>
          <w:rFonts w:ascii="Segoe UI" w:hAnsi="Segoe UI" w:cs="Segoe UI"/>
          <w:lang w:val="is-IS"/>
        </w:rPr>
      </w:pPr>
      <w:r w:rsidRPr="31381BA4">
        <w:rPr>
          <w:rFonts w:ascii="Segoe UI" w:hAnsi="Segoe UI" w:cs="Segoe UI"/>
          <w:lang w:val="is-IS"/>
        </w:rPr>
        <w:t>Birt</w:t>
      </w:r>
      <w:r w:rsidRPr="31381BA4" w:rsidR="00532754">
        <w:rPr>
          <w:rFonts w:ascii="Segoe UI" w:hAnsi="Segoe UI" w:cs="Segoe UI"/>
          <w:lang w:val="is-IS"/>
        </w:rPr>
        <w:t xml:space="preserve"> </w:t>
      </w:r>
      <w:r w:rsidRPr="31381BA4">
        <w:rPr>
          <w:rFonts w:ascii="Segoe UI" w:hAnsi="Segoe UI" w:cs="Segoe UI"/>
          <w:lang w:val="is-IS"/>
        </w:rPr>
        <w:t>10</w:t>
      </w:r>
      <w:r w:rsidRPr="31381BA4" w:rsidR="00532754">
        <w:rPr>
          <w:rFonts w:ascii="Segoe UI" w:hAnsi="Segoe UI" w:cs="Segoe UI"/>
          <w:lang w:val="is-IS"/>
        </w:rPr>
        <w:t>. september 2024</w:t>
      </w:r>
      <w:r w:rsidRPr="31381BA4" w:rsidR="49DECC11">
        <w:rPr>
          <w:rFonts w:ascii="Segoe UI" w:hAnsi="Segoe UI" w:cs="Segoe UI"/>
          <w:lang w:val="is-IS"/>
        </w:rPr>
        <w:t xml:space="preserve"> </w:t>
      </w:r>
    </w:p>
    <w:p w:rsidR="49DECC11" w:rsidP="31381BA4" w:rsidRDefault="49DECC11" w14:paraId="487D1751" w14:textId="7B26BB9A">
      <w:pPr>
        <w:rPr>
          <w:rFonts w:ascii="Segoe UI" w:hAnsi="Segoe UI" w:cs="Segoe UI"/>
          <w:lang w:val="is-IS"/>
        </w:rPr>
      </w:pPr>
      <w:r w:rsidRPr="31381BA4">
        <w:rPr>
          <w:rFonts w:ascii="Segoe UI" w:hAnsi="Segoe UI" w:cs="Segoe UI"/>
          <w:lang w:val="is-IS"/>
        </w:rPr>
        <w:t>(e. Published September)</w:t>
      </w:r>
    </w:p>
    <w:sectPr w:rsidR="49DECC11" w:rsidSect="00BC4454">
      <w:headerReference w:type="default" r:id="rId13"/>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37CC" w:rsidP="00D60CC2" w:rsidRDefault="00EB37CC" w14:paraId="559484D3" w14:textId="77777777">
      <w:pPr>
        <w:spacing w:after="0" w:line="240" w:lineRule="auto"/>
      </w:pPr>
      <w:r>
        <w:separator/>
      </w:r>
    </w:p>
  </w:endnote>
  <w:endnote w:type="continuationSeparator" w:id="0">
    <w:p w:rsidR="00EB37CC" w:rsidP="00D60CC2" w:rsidRDefault="00EB37CC" w14:paraId="68B95D56" w14:textId="77777777">
      <w:pPr>
        <w:spacing w:after="0" w:line="240" w:lineRule="auto"/>
      </w:pPr>
      <w:r>
        <w:continuationSeparator/>
      </w:r>
    </w:p>
  </w:endnote>
  <w:endnote w:type="continuationNotice" w:id="1">
    <w:p w:rsidR="00EB37CC" w:rsidRDefault="00EB37CC" w14:paraId="411FA67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37CC" w:rsidP="00D60CC2" w:rsidRDefault="00EB37CC" w14:paraId="7FC66422" w14:textId="77777777">
      <w:pPr>
        <w:spacing w:after="0" w:line="240" w:lineRule="auto"/>
      </w:pPr>
      <w:r>
        <w:separator/>
      </w:r>
    </w:p>
  </w:footnote>
  <w:footnote w:type="continuationSeparator" w:id="0">
    <w:p w:rsidR="00EB37CC" w:rsidP="00D60CC2" w:rsidRDefault="00EB37CC" w14:paraId="03EF172A" w14:textId="77777777">
      <w:pPr>
        <w:spacing w:after="0" w:line="240" w:lineRule="auto"/>
      </w:pPr>
      <w:r>
        <w:continuationSeparator/>
      </w:r>
    </w:p>
  </w:footnote>
  <w:footnote w:type="continuationNotice" w:id="1">
    <w:p w:rsidR="00EB37CC" w:rsidRDefault="00EB37CC" w14:paraId="08B6391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60CC2" w:rsidP="00D60CC2" w:rsidRDefault="00D60CC2" w14:paraId="32E45B7A" w14:textId="77777777">
    <w:pPr>
      <w:pStyle w:val="Header"/>
      <w:jc w:val="right"/>
    </w:pPr>
    <w:r>
      <w:drawing>
        <wp:inline distT="0" distB="0" distL="0" distR="0" wp14:anchorId="7625FE58" wp14:editId="2A9B6D68">
          <wp:extent cx="1416184" cy="47237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yfjastofnun_logo-RGB3.jpg"/>
                  <pic:cNvPicPr/>
                </pic:nvPicPr>
                <pic:blipFill>
                  <a:blip r:embed="rId1">
                    <a:extLst>
                      <a:ext uri="{28A0092B-C50C-407E-A947-70E740481C1C}">
                        <a14:useLocalDpi xmlns:a14="http://schemas.microsoft.com/office/drawing/2010/main" val="0"/>
                      </a:ext>
                    </a:extLst>
                  </a:blip>
                  <a:stretch>
                    <a:fillRect/>
                  </a:stretch>
                </pic:blipFill>
                <pic:spPr>
                  <a:xfrm>
                    <a:off x="0" y="0"/>
                    <a:ext cx="1506359" cy="502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124"/>
    <w:multiLevelType w:val="hybridMultilevel"/>
    <w:tmpl w:val="89F6304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228E5D8C"/>
    <w:multiLevelType w:val="hybridMultilevel"/>
    <w:tmpl w:val="1D9C5EDE"/>
    <w:lvl w:ilvl="0" w:tplc="040F0001">
      <w:start w:val="1"/>
      <w:numFmt w:val="bullet"/>
      <w:lvlText w:val=""/>
      <w:lvlJc w:val="left"/>
      <w:pPr>
        <w:ind w:left="720" w:hanging="360"/>
      </w:pPr>
      <w:rPr>
        <w:rFonts w:hint="default" w:ascii="Symbol" w:hAnsi="Symbol"/>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2" w15:restartNumberingAfterBreak="0">
    <w:nsid w:val="283838C5"/>
    <w:multiLevelType w:val="hybridMultilevel"/>
    <w:tmpl w:val="1A6C05CA"/>
    <w:lvl w:ilvl="0" w:tplc="040F0015">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36411425"/>
    <w:multiLevelType w:val="hybridMultilevel"/>
    <w:tmpl w:val="5044BE8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3D1336AD"/>
    <w:multiLevelType w:val="hybridMultilevel"/>
    <w:tmpl w:val="8D36F6E0"/>
    <w:lvl w:ilvl="0" w:tplc="040F0001">
      <w:start w:val="1"/>
      <w:numFmt w:val="bullet"/>
      <w:lvlText w:val=""/>
      <w:lvlJc w:val="left"/>
      <w:pPr>
        <w:ind w:left="1440" w:hanging="360"/>
      </w:pPr>
      <w:rPr>
        <w:rFonts w:hint="default" w:ascii="Symbol" w:hAnsi="Symbol"/>
      </w:rPr>
    </w:lvl>
    <w:lvl w:ilvl="1" w:tplc="040F0003" w:tentative="1">
      <w:start w:val="1"/>
      <w:numFmt w:val="bullet"/>
      <w:lvlText w:val="o"/>
      <w:lvlJc w:val="left"/>
      <w:pPr>
        <w:ind w:left="2160" w:hanging="360"/>
      </w:pPr>
      <w:rPr>
        <w:rFonts w:hint="default" w:ascii="Courier New" w:hAnsi="Courier New" w:cs="Courier New"/>
      </w:rPr>
    </w:lvl>
    <w:lvl w:ilvl="2" w:tplc="040F0005" w:tentative="1">
      <w:start w:val="1"/>
      <w:numFmt w:val="bullet"/>
      <w:lvlText w:val=""/>
      <w:lvlJc w:val="left"/>
      <w:pPr>
        <w:ind w:left="2880" w:hanging="360"/>
      </w:pPr>
      <w:rPr>
        <w:rFonts w:hint="default" w:ascii="Wingdings" w:hAnsi="Wingdings"/>
      </w:rPr>
    </w:lvl>
    <w:lvl w:ilvl="3" w:tplc="040F0001" w:tentative="1">
      <w:start w:val="1"/>
      <w:numFmt w:val="bullet"/>
      <w:lvlText w:val=""/>
      <w:lvlJc w:val="left"/>
      <w:pPr>
        <w:ind w:left="3600" w:hanging="360"/>
      </w:pPr>
      <w:rPr>
        <w:rFonts w:hint="default" w:ascii="Symbol" w:hAnsi="Symbol"/>
      </w:rPr>
    </w:lvl>
    <w:lvl w:ilvl="4" w:tplc="040F0003" w:tentative="1">
      <w:start w:val="1"/>
      <w:numFmt w:val="bullet"/>
      <w:lvlText w:val="o"/>
      <w:lvlJc w:val="left"/>
      <w:pPr>
        <w:ind w:left="4320" w:hanging="360"/>
      </w:pPr>
      <w:rPr>
        <w:rFonts w:hint="default" w:ascii="Courier New" w:hAnsi="Courier New" w:cs="Courier New"/>
      </w:rPr>
    </w:lvl>
    <w:lvl w:ilvl="5" w:tplc="040F0005" w:tentative="1">
      <w:start w:val="1"/>
      <w:numFmt w:val="bullet"/>
      <w:lvlText w:val=""/>
      <w:lvlJc w:val="left"/>
      <w:pPr>
        <w:ind w:left="5040" w:hanging="360"/>
      </w:pPr>
      <w:rPr>
        <w:rFonts w:hint="default" w:ascii="Wingdings" w:hAnsi="Wingdings"/>
      </w:rPr>
    </w:lvl>
    <w:lvl w:ilvl="6" w:tplc="040F0001" w:tentative="1">
      <w:start w:val="1"/>
      <w:numFmt w:val="bullet"/>
      <w:lvlText w:val=""/>
      <w:lvlJc w:val="left"/>
      <w:pPr>
        <w:ind w:left="5760" w:hanging="360"/>
      </w:pPr>
      <w:rPr>
        <w:rFonts w:hint="default" w:ascii="Symbol" w:hAnsi="Symbol"/>
      </w:rPr>
    </w:lvl>
    <w:lvl w:ilvl="7" w:tplc="040F0003" w:tentative="1">
      <w:start w:val="1"/>
      <w:numFmt w:val="bullet"/>
      <w:lvlText w:val="o"/>
      <w:lvlJc w:val="left"/>
      <w:pPr>
        <w:ind w:left="6480" w:hanging="360"/>
      </w:pPr>
      <w:rPr>
        <w:rFonts w:hint="default" w:ascii="Courier New" w:hAnsi="Courier New" w:cs="Courier New"/>
      </w:rPr>
    </w:lvl>
    <w:lvl w:ilvl="8" w:tplc="040F0005" w:tentative="1">
      <w:start w:val="1"/>
      <w:numFmt w:val="bullet"/>
      <w:lvlText w:val=""/>
      <w:lvlJc w:val="left"/>
      <w:pPr>
        <w:ind w:left="7200" w:hanging="360"/>
      </w:pPr>
      <w:rPr>
        <w:rFonts w:hint="default" w:ascii="Wingdings" w:hAnsi="Wingdings"/>
      </w:rPr>
    </w:lvl>
  </w:abstractNum>
  <w:abstractNum w:abstractNumId="5" w15:restartNumberingAfterBreak="0">
    <w:nsid w:val="3EE464BB"/>
    <w:multiLevelType w:val="hybridMultilevel"/>
    <w:tmpl w:val="37284A0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455D340B"/>
    <w:multiLevelType w:val="hybridMultilevel"/>
    <w:tmpl w:val="877E5B8A"/>
    <w:lvl w:ilvl="0" w:tplc="040F0001">
      <w:start w:val="1"/>
      <w:numFmt w:val="bullet"/>
      <w:lvlText w:val=""/>
      <w:lvlJc w:val="left"/>
      <w:pPr>
        <w:ind w:left="720" w:hanging="360"/>
      </w:pPr>
      <w:rPr>
        <w:rFonts w:hint="default" w:ascii="Symbol" w:hAnsi="Symbol"/>
      </w:rPr>
    </w:lvl>
    <w:lvl w:ilvl="1" w:tplc="F8D82B36">
      <w:start w:val="1"/>
      <w:numFmt w:val="lowerLetter"/>
      <w:lvlText w:val="%2."/>
      <w:lvlJc w:val="left"/>
      <w:pPr>
        <w:ind w:left="1440" w:hanging="360"/>
      </w:pPr>
    </w:lvl>
    <w:lvl w:ilvl="2" w:tplc="01509160">
      <w:start w:val="1"/>
      <w:numFmt w:val="lowerRoman"/>
      <w:lvlText w:val="%3."/>
      <w:lvlJc w:val="right"/>
      <w:pPr>
        <w:ind w:left="2160" w:hanging="180"/>
      </w:pPr>
    </w:lvl>
    <w:lvl w:ilvl="3" w:tplc="74EAD6B6">
      <w:start w:val="1"/>
      <w:numFmt w:val="decimal"/>
      <w:lvlText w:val="%4."/>
      <w:lvlJc w:val="left"/>
      <w:pPr>
        <w:ind w:left="2880" w:hanging="360"/>
      </w:pPr>
    </w:lvl>
    <w:lvl w:ilvl="4" w:tplc="83A6ECE2">
      <w:start w:val="1"/>
      <w:numFmt w:val="lowerLetter"/>
      <w:lvlText w:val="%5."/>
      <w:lvlJc w:val="left"/>
      <w:pPr>
        <w:ind w:left="3600" w:hanging="360"/>
      </w:pPr>
    </w:lvl>
    <w:lvl w:ilvl="5" w:tplc="2AC4F332">
      <w:start w:val="1"/>
      <w:numFmt w:val="lowerRoman"/>
      <w:lvlText w:val="%6."/>
      <w:lvlJc w:val="right"/>
      <w:pPr>
        <w:ind w:left="4320" w:hanging="180"/>
      </w:pPr>
    </w:lvl>
    <w:lvl w:ilvl="6" w:tplc="649E593A">
      <w:start w:val="1"/>
      <w:numFmt w:val="decimal"/>
      <w:lvlText w:val="%7."/>
      <w:lvlJc w:val="left"/>
      <w:pPr>
        <w:ind w:left="5040" w:hanging="360"/>
      </w:pPr>
    </w:lvl>
    <w:lvl w:ilvl="7" w:tplc="5D60C16A">
      <w:start w:val="1"/>
      <w:numFmt w:val="lowerLetter"/>
      <w:lvlText w:val="%8."/>
      <w:lvlJc w:val="left"/>
      <w:pPr>
        <w:ind w:left="5760" w:hanging="360"/>
      </w:pPr>
    </w:lvl>
    <w:lvl w:ilvl="8" w:tplc="8AD22B76">
      <w:start w:val="1"/>
      <w:numFmt w:val="lowerRoman"/>
      <w:lvlText w:val="%9."/>
      <w:lvlJc w:val="right"/>
      <w:pPr>
        <w:ind w:left="6480" w:hanging="180"/>
      </w:pPr>
    </w:lvl>
  </w:abstractNum>
  <w:abstractNum w:abstractNumId="7" w15:restartNumberingAfterBreak="0">
    <w:nsid w:val="457C5DD2"/>
    <w:multiLevelType w:val="hybridMultilevel"/>
    <w:tmpl w:val="0C22D030"/>
    <w:lvl w:ilvl="0" w:tplc="5BCE4E20">
      <w:start w:val="1"/>
      <w:numFmt w:val="bullet"/>
      <w:lvlText w:val=""/>
      <w:lvlJc w:val="left"/>
      <w:pPr>
        <w:ind w:left="720" w:hanging="360"/>
      </w:pPr>
      <w:rPr>
        <w:rFonts w:hint="default" w:ascii="Symbol" w:hAnsi="Symbol"/>
      </w:rPr>
    </w:lvl>
    <w:lvl w:ilvl="1" w:tplc="86E68F96">
      <w:start w:val="1"/>
      <w:numFmt w:val="bullet"/>
      <w:lvlText w:val="o"/>
      <w:lvlJc w:val="left"/>
      <w:pPr>
        <w:ind w:left="1440" w:hanging="360"/>
      </w:pPr>
      <w:rPr>
        <w:rFonts w:hint="default" w:ascii="Courier New" w:hAnsi="Courier New"/>
      </w:rPr>
    </w:lvl>
    <w:lvl w:ilvl="2" w:tplc="F110968E">
      <w:start w:val="1"/>
      <w:numFmt w:val="bullet"/>
      <w:lvlText w:val=""/>
      <w:lvlJc w:val="left"/>
      <w:pPr>
        <w:ind w:left="2160" w:hanging="360"/>
      </w:pPr>
      <w:rPr>
        <w:rFonts w:hint="default" w:ascii="Wingdings" w:hAnsi="Wingdings"/>
      </w:rPr>
    </w:lvl>
    <w:lvl w:ilvl="3" w:tplc="4C608F7A">
      <w:start w:val="1"/>
      <w:numFmt w:val="bullet"/>
      <w:lvlText w:val=""/>
      <w:lvlJc w:val="left"/>
      <w:pPr>
        <w:ind w:left="2880" w:hanging="360"/>
      </w:pPr>
      <w:rPr>
        <w:rFonts w:hint="default" w:ascii="Symbol" w:hAnsi="Symbol"/>
      </w:rPr>
    </w:lvl>
    <w:lvl w:ilvl="4" w:tplc="BDEEDCF2">
      <w:start w:val="1"/>
      <w:numFmt w:val="bullet"/>
      <w:lvlText w:val="o"/>
      <w:lvlJc w:val="left"/>
      <w:pPr>
        <w:ind w:left="3600" w:hanging="360"/>
      </w:pPr>
      <w:rPr>
        <w:rFonts w:hint="default" w:ascii="Courier New" w:hAnsi="Courier New"/>
      </w:rPr>
    </w:lvl>
    <w:lvl w:ilvl="5" w:tplc="CAE2F65E">
      <w:start w:val="1"/>
      <w:numFmt w:val="bullet"/>
      <w:lvlText w:val=""/>
      <w:lvlJc w:val="left"/>
      <w:pPr>
        <w:ind w:left="4320" w:hanging="360"/>
      </w:pPr>
      <w:rPr>
        <w:rFonts w:hint="default" w:ascii="Wingdings" w:hAnsi="Wingdings"/>
      </w:rPr>
    </w:lvl>
    <w:lvl w:ilvl="6" w:tplc="15FE1FD6">
      <w:start w:val="1"/>
      <w:numFmt w:val="bullet"/>
      <w:lvlText w:val=""/>
      <w:lvlJc w:val="left"/>
      <w:pPr>
        <w:ind w:left="5040" w:hanging="360"/>
      </w:pPr>
      <w:rPr>
        <w:rFonts w:hint="default" w:ascii="Symbol" w:hAnsi="Symbol"/>
      </w:rPr>
    </w:lvl>
    <w:lvl w:ilvl="7" w:tplc="9F50605A">
      <w:start w:val="1"/>
      <w:numFmt w:val="bullet"/>
      <w:lvlText w:val="o"/>
      <w:lvlJc w:val="left"/>
      <w:pPr>
        <w:ind w:left="5760" w:hanging="360"/>
      </w:pPr>
      <w:rPr>
        <w:rFonts w:hint="default" w:ascii="Courier New" w:hAnsi="Courier New"/>
      </w:rPr>
    </w:lvl>
    <w:lvl w:ilvl="8" w:tplc="CBAAD6D2">
      <w:start w:val="1"/>
      <w:numFmt w:val="bullet"/>
      <w:lvlText w:val=""/>
      <w:lvlJc w:val="left"/>
      <w:pPr>
        <w:ind w:left="6480" w:hanging="360"/>
      </w:pPr>
      <w:rPr>
        <w:rFonts w:hint="default" w:ascii="Wingdings" w:hAnsi="Wingdings"/>
      </w:rPr>
    </w:lvl>
  </w:abstractNum>
  <w:abstractNum w:abstractNumId="8" w15:restartNumberingAfterBreak="0">
    <w:nsid w:val="4B3323E6"/>
    <w:multiLevelType w:val="hybridMultilevel"/>
    <w:tmpl w:val="79E49B12"/>
    <w:lvl w:ilvl="0" w:tplc="71009A78">
      <w:start w:val="1"/>
      <w:numFmt w:val="decimal"/>
      <w:lvlText w:val="%1."/>
      <w:lvlJc w:val="left"/>
      <w:pPr>
        <w:ind w:left="1080" w:hanging="360"/>
      </w:pPr>
    </w:lvl>
    <w:lvl w:ilvl="1" w:tplc="8E501878">
      <w:start w:val="1"/>
      <w:numFmt w:val="lowerLetter"/>
      <w:lvlText w:val="%2."/>
      <w:lvlJc w:val="left"/>
      <w:pPr>
        <w:ind w:left="1800" w:hanging="360"/>
      </w:pPr>
    </w:lvl>
    <w:lvl w:ilvl="2" w:tplc="30547B8E">
      <w:start w:val="1"/>
      <w:numFmt w:val="lowerRoman"/>
      <w:lvlText w:val="%3."/>
      <w:lvlJc w:val="right"/>
      <w:pPr>
        <w:ind w:left="2520" w:hanging="180"/>
      </w:pPr>
    </w:lvl>
    <w:lvl w:ilvl="3" w:tplc="775A5C42">
      <w:start w:val="1"/>
      <w:numFmt w:val="decimal"/>
      <w:lvlText w:val="%4."/>
      <w:lvlJc w:val="left"/>
      <w:pPr>
        <w:ind w:left="3240" w:hanging="360"/>
      </w:pPr>
    </w:lvl>
    <w:lvl w:ilvl="4" w:tplc="D5EAE8DC">
      <w:start w:val="1"/>
      <w:numFmt w:val="lowerLetter"/>
      <w:lvlText w:val="%5."/>
      <w:lvlJc w:val="left"/>
      <w:pPr>
        <w:ind w:left="3960" w:hanging="360"/>
      </w:pPr>
    </w:lvl>
    <w:lvl w:ilvl="5" w:tplc="D2DA7FC2">
      <w:start w:val="1"/>
      <w:numFmt w:val="lowerRoman"/>
      <w:lvlText w:val="%6."/>
      <w:lvlJc w:val="right"/>
      <w:pPr>
        <w:ind w:left="4680" w:hanging="180"/>
      </w:pPr>
    </w:lvl>
    <w:lvl w:ilvl="6" w:tplc="B3706684">
      <w:start w:val="1"/>
      <w:numFmt w:val="decimal"/>
      <w:lvlText w:val="%7."/>
      <w:lvlJc w:val="left"/>
      <w:pPr>
        <w:ind w:left="5400" w:hanging="360"/>
      </w:pPr>
    </w:lvl>
    <w:lvl w:ilvl="7" w:tplc="74287CEA">
      <w:start w:val="1"/>
      <w:numFmt w:val="lowerLetter"/>
      <w:lvlText w:val="%8."/>
      <w:lvlJc w:val="left"/>
      <w:pPr>
        <w:ind w:left="6120" w:hanging="360"/>
      </w:pPr>
    </w:lvl>
    <w:lvl w:ilvl="8" w:tplc="B59CC13C">
      <w:start w:val="1"/>
      <w:numFmt w:val="lowerRoman"/>
      <w:lvlText w:val="%9."/>
      <w:lvlJc w:val="right"/>
      <w:pPr>
        <w:ind w:left="6840" w:hanging="180"/>
      </w:pPr>
    </w:lvl>
  </w:abstractNum>
  <w:abstractNum w:abstractNumId="9" w15:restartNumberingAfterBreak="0">
    <w:nsid w:val="4EEE3BE3"/>
    <w:multiLevelType w:val="hybridMultilevel"/>
    <w:tmpl w:val="E128601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51CA0C3B"/>
    <w:multiLevelType w:val="hybridMultilevel"/>
    <w:tmpl w:val="BCCA3E1C"/>
    <w:lvl w:ilvl="0" w:tplc="08621B62">
      <w:start w:val="1"/>
      <w:numFmt w:val="decimal"/>
      <w:lvlText w:val="%1."/>
      <w:lvlJc w:val="left"/>
      <w:pPr>
        <w:ind w:left="1480" w:hanging="360"/>
      </w:pPr>
    </w:lvl>
    <w:lvl w:ilvl="1" w:tplc="EB7A2EAE">
      <w:start w:val="1"/>
      <w:numFmt w:val="decimal"/>
      <w:lvlText w:val="%2."/>
      <w:lvlJc w:val="left"/>
      <w:pPr>
        <w:ind w:left="1480" w:hanging="360"/>
      </w:pPr>
    </w:lvl>
    <w:lvl w:ilvl="2" w:tplc="3588F0C2">
      <w:start w:val="1"/>
      <w:numFmt w:val="decimal"/>
      <w:lvlText w:val="%3."/>
      <w:lvlJc w:val="left"/>
      <w:pPr>
        <w:ind w:left="1480" w:hanging="360"/>
      </w:pPr>
    </w:lvl>
    <w:lvl w:ilvl="3" w:tplc="D18C7D9E">
      <w:start w:val="1"/>
      <w:numFmt w:val="decimal"/>
      <w:lvlText w:val="%4."/>
      <w:lvlJc w:val="left"/>
      <w:pPr>
        <w:ind w:left="1480" w:hanging="360"/>
      </w:pPr>
    </w:lvl>
    <w:lvl w:ilvl="4" w:tplc="9F16B1E6">
      <w:start w:val="1"/>
      <w:numFmt w:val="decimal"/>
      <w:lvlText w:val="%5."/>
      <w:lvlJc w:val="left"/>
      <w:pPr>
        <w:ind w:left="1480" w:hanging="360"/>
      </w:pPr>
    </w:lvl>
    <w:lvl w:ilvl="5" w:tplc="4ABA146E">
      <w:start w:val="1"/>
      <w:numFmt w:val="decimal"/>
      <w:lvlText w:val="%6."/>
      <w:lvlJc w:val="left"/>
      <w:pPr>
        <w:ind w:left="1480" w:hanging="360"/>
      </w:pPr>
    </w:lvl>
    <w:lvl w:ilvl="6" w:tplc="120E19F6">
      <w:start w:val="1"/>
      <w:numFmt w:val="decimal"/>
      <w:lvlText w:val="%7."/>
      <w:lvlJc w:val="left"/>
      <w:pPr>
        <w:ind w:left="1480" w:hanging="360"/>
      </w:pPr>
    </w:lvl>
    <w:lvl w:ilvl="7" w:tplc="65086882">
      <w:start w:val="1"/>
      <w:numFmt w:val="decimal"/>
      <w:lvlText w:val="%8."/>
      <w:lvlJc w:val="left"/>
      <w:pPr>
        <w:ind w:left="1480" w:hanging="360"/>
      </w:pPr>
    </w:lvl>
    <w:lvl w:ilvl="8" w:tplc="A3FEF846">
      <w:start w:val="1"/>
      <w:numFmt w:val="decimal"/>
      <w:lvlText w:val="%9."/>
      <w:lvlJc w:val="left"/>
      <w:pPr>
        <w:ind w:left="1480" w:hanging="360"/>
      </w:pPr>
    </w:lvl>
  </w:abstractNum>
  <w:abstractNum w:abstractNumId="11" w15:restartNumberingAfterBreak="0">
    <w:nsid w:val="5B424FA0"/>
    <w:multiLevelType w:val="hybridMultilevel"/>
    <w:tmpl w:val="D2C09104"/>
    <w:lvl w:ilvl="0" w:tplc="040F0001">
      <w:start w:val="1"/>
      <w:numFmt w:val="bullet"/>
      <w:lvlText w:val=""/>
      <w:lvlJc w:val="left"/>
      <w:pPr>
        <w:ind w:left="720" w:hanging="360"/>
      </w:pPr>
      <w:rPr>
        <w:rFonts w:hint="default" w:ascii="Symbol" w:hAnsi="Symbol"/>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12" w15:restartNumberingAfterBreak="0">
    <w:nsid w:val="5FB73245"/>
    <w:multiLevelType w:val="hybridMultilevel"/>
    <w:tmpl w:val="5B34385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6EE47B11"/>
    <w:multiLevelType w:val="hybridMultilevel"/>
    <w:tmpl w:val="A4ACDFEC"/>
    <w:lvl w:ilvl="0" w:tplc="040F000F">
      <w:start w:val="1"/>
      <w:numFmt w:val="decimal"/>
      <w:lvlText w:val="%1."/>
      <w:lvlJc w:val="left"/>
      <w:pPr>
        <w:ind w:left="720" w:hanging="360"/>
      </w:pPr>
      <w:rPr>
        <w:rFonts w:hint="default"/>
      </w:rPr>
    </w:lvl>
    <w:lvl w:ilvl="1" w:tplc="040F0001">
      <w:start w:val="1"/>
      <w:numFmt w:val="bullet"/>
      <w:lvlText w:val=""/>
      <w:lvlJc w:val="left"/>
      <w:pPr>
        <w:ind w:left="1440" w:hanging="360"/>
      </w:pPr>
      <w:rPr>
        <w:rFonts w:hint="default" w:ascii="Symbol" w:hAnsi="Symbol"/>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7A6D7F91"/>
    <w:multiLevelType w:val="hybridMultilevel"/>
    <w:tmpl w:val="512A2CBC"/>
    <w:lvl w:ilvl="0" w:tplc="040F0001">
      <w:start w:val="1"/>
      <w:numFmt w:val="bullet"/>
      <w:lvlText w:val=""/>
      <w:lvlJc w:val="left"/>
      <w:pPr>
        <w:ind w:left="720" w:hanging="360"/>
      </w:pPr>
      <w:rPr>
        <w:rFonts w:hint="default" w:ascii="Symbol" w:hAnsi="Symbol"/>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15" w15:restartNumberingAfterBreak="0">
    <w:nsid w:val="7DAE3D95"/>
    <w:multiLevelType w:val="hybridMultilevel"/>
    <w:tmpl w:val="715AE70C"/>
    <w:lvl w:ilvl="0" w:tplc="040F0001">
      <w:start w:val="1"/>
      <w:numFmt w:val="bullet"/>
      <w:lvlText w:val=""/>
      <w:lvlJc w:val="left"/>
      <w:pPr>
        <w:ind w:left="720" w:hanging="360"/>
      </w:pPr>
      <w:rPr>
        <w:rFonts w:hint="default" w:ascii="Symbol" w:hAnsi="Symbol"/>
      </w:rPr>
    </w:lvl>
    <w:lvl w:ilvl="1" w:tplc="F8D82B36">
      <w:start w:val="1"/>
      <w:numFmt w:val="lowerLetter"/>
      <w:lvlText w:val="%2."/>
      <w:lvlJc w:val="left"/>
      <w:pPr>
        <w:ind w:left="1440" w:hanging="360"/>
      </w:pPr>
    </w:lvl>
    <w:lvl w:ilvl="2" w:tplc="01509160">
      <w:start w:val="1"/>
      <w:numFmt w:val="lowerRoman"/>
      <w:lvlText w:val="%3."/>
      <w:lvlJc w:val="right"/>
      <w:pPr>
        <w:ind w:left="2160" w:hanging="180"/>
      </w:pPr>
    </w:lvl>
    <w:lvl w:ilvl="3" w:tplc="74EAD6B6">
      <w:start w:val="1"/>
      <w:numFmt w:val="decimal"/>
      <w:lvlText w:val="%4."/>
      <w:lvlJc w:val="left"/>
      <w:pPr>
        <w:ind w:left="2880" w:hanging="360"/>
      </w:pPr>
    </w:lvl>
    <w:lvl w:ilvl="4" w:tplc="83A6ECE2">
      <w:start w:val="1"/>
      <w:numFmt w:val="lowerLetter"/>
      <w:lvlText w:val="%5."/>
      <w:lvlJc w:val="left"/>
      <w:pPr>
        <w:ind w:left="3600" w:hanging="360"/>
      </w:pPr>
    </w:lvl>
    <w:lvl w:ilvl="5" w:tplc="2AC4F332">
      <w:start w:val="1"/>
      <w:numFmt w:val="lowerRoman"/>
      <w:lvlText w:val="%6."/>
      <w:lvlJc w:val="right"/>
      <w:pPr>
        <w:ind w:left="4320" w:hanging="180"/>
      </w:pPr>
    </w:lvl>
    <w:lvl w:ilvl="6" w:tplc="649E593A">
      <w:start w:val="1"/>
      <w:numFmt w:val="decimal"/>
      <w:lvlText w:val="%7."/>
      <w:lvlJc w:val="left"/>
      <w:pPr>
        <w:ind w:left="5040" w:hanging="360"/>
      </w:pPr>
    </w:lvl>
    <w:lvl w:ilvl="7" w:tplc="5D60C16A">
      <w:start w:val="1"/>
      <w:numFmt w:val="lowerLetter"/>
      <w:lvlText w:val="%8."/>
      <w:lvlJc w:val="left"/>
      <w:pPr>
        <w:ind w:left="5760" w:hanging="360"/>
      </w:pPr>
    </w:lvl>
    <w:lvl w:ilvl="8" w:tplc="8AD22B76">
      <w:start w:val="1"/>
      <w:numFmt w:val="lowerRoman"/>
      <w:lvlText w:val="%9."/>
      <w:lvlJc w:val="right"/>
      <w:pPr>
        <w:ind w:left="6480" w:hanging="180"/>
      </w:pPr>
    </w:lvl>
  </w:abstractNum>
  <w:num w:numId="1" w16cid:durableId="1889607521">
    <w:abstractNumId w:val="8"/>
  </w:num>
  <w:num w:numId="2" w16cid:durableId="1520655606">
    <w:abstractNumId w:val="11"/>
  </w:num>
  <w:num w:numId="3" w16cid:durableId="1952007597">
    <w:abstractNumId w:val="14"/>
  </w:num>
  <w:num w:numId="4" w16cid:durableId="409738654">
    <w:abstractNumId w:val="5"/>
  </w:num>
  <w:num w:numId="5" w16cid:durableId="246578764">
    <w:abstractNumId w:val="0"/>
  </w:num>
  <w:num w:numId="6" w16cid:durableId="1952932659">
    <w:abstractNumId w:val="9"/>
  </w:num>
  <w:num w:numId="7" w16cid:durableId="171578067">
    <w:abstractNumId w:val="15"/>
  </w:num>
  <w:num w:numId="8" w16cid:durableId="646931862">
    <w:abstractNumId w:val="6"/>
  </w:num>
  <w:num w:numId="9" w16cid:durableId="1587379932">
    <w:abstractNumId w:val="7"/>
  </w:num>
  <w:num w:numId="10" w16cid:durableId="1779792941">
    <w:abstractNumId w:val="3"/>
  </w:num>
  <w:num w:numId="11" w16cid:durableId="1889953984">
    <w:abstractNumId w:val="1"/>
  </w:num>
  <w:num w:numId="12" w16cid:durableId="1515729270">
    <w:abstractNumId w:val="10"/>
  </w:num>
  <w:num w:numId="13" w16cid:durableId="1120606952">
    <w:abstractNumId w:val="12"/>
  </w:num>
  <w:num w:numId="14" w16cid:durableId="296842506">
    <w:abstractNumId w:val="2"/>
  </w:num>
  <w:num w:numId="15" w16cid:durableId="1108743070">
    <w:abstractNumId w:val="13"/>
  </w:num>
  <w:num w:numId="16" w16cid:durableId="47460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B7"/>
    <w:rsid w:val="000159FC"/>
    <w:rsid w:val="00020049"/>
    <w:rsid w:val="00024A02"/>
    <w:rsid w:val="0004407B"/>
    <w:rsid w:val="00056202"/>
    <w:rsid w:val="000632ED"/>
    <w:rsid w:val="000647AF"/>
    <w:rsid w:val="00065738"/>
    <w:rsid w:val="000877E3"/>
    <w:rsid w:val="000A4050"/>
    <w:rsid w:val="000A556C"/>
    <w:rsid w:val="000B28A9"/>
    <w:rsid w:val="000B2A60"/>
    <w:rsid w:val="000C274D"/>
    <w:rsid w:val="000D16DF"/>
    <w:rsid w:val="000D2A03"/>
    <w:rsid w:val="000D5338"/>
    <w:rsid w:val="000E1BE8"/>
    <w:rsid w:val="000E45F5"/>
    <w:rsid w:val="000E61F6"/>
    <w:rsid w:val="000F7905"/>
    <w:rsid w:val="00100D0A"/>
    <w:rsid w:val="0010622A"/>
    <w:rsid w:val="001126AD"/>
    <w:rsid w:val="00116667"/>
    <w:rsid w:val="00122E41"/>
    <w:rsid w:val="00132028"/>
    <w:rsid w:val="00140F50"/>
    <w:rsid w:val="00141014"/>
    <w:rsid w:val="00146C9C"/>
    <w:rsid w:val="001521A0"/>
    <w:rsid w:val="00155F47"/>
    <w:rsid w:val="0016052D"/>
    <w:rsid w:val="00185409"/>
    <w:rsid w:val="001859A3"/>
    <w:rsid w:val="00190A42"/>
    <w:rsid w:val="001A44E9"/>
    <w:rsid w:val="001A4B62"/>
    <w:rsid w:val="001C0335"/>
    <w:rsid w:val="001D3380"/>
    <w:rsid w:val="001D3751"/>
    <w:rsid w:val="001E0708"/>
    <w:rsid w:val="0022629F"/>
    <w:rsid w:val="00230DA4"/>
    <w:rsid w:val="00231E5B"/>
    <w:rsid w:val="002352B2"/>
    <w:rsid w:val="00236CE0"/>
    <w:rsid w:val="002461D9"/>
    <w:rsid w:val="0026782B"/>
    <w:rsid w:val="002744AF"/>
    <w:rsid w:val="00275CEB"/>
    <w:rsid w:val="00281509"/>
    <w:rsid w:val="00282FA1"/>
    <w:rsid w:val="00286039"/>
    <w:rsid w:val="00292EC4"/>
    <w:rsid w:val="00294ABD"/>
    <w:rsid w:val="002A5DCA"/>
    <w:rsid w:val="002B61D9"/>
    <w:rsid w:val="002D5D74"/>
    <w:rsid w:val="002E175B"/>
    <w:rsid w:val="002F079C"/>
    <w:rsid w:val="0030177B"/>
    <w:rsid w:val="00303270"/>
    <w:rsid w:val="00315E42"/>
    <w:rsid w:val="00336D60"/>
    <w:rsid w:val="00360A1A"/>
    <w:rsid w:val="00362BF8"/>
    <w:rsid w:val="00362D5B"/>
    <w:rsid w:val="00372189"/>
    <w:rsid w:val="00375217"/>
    <w:rsid w:val="003807AD"/>
    <w:rsid w:val="00381371"/>
    <w:rsid w:val="00386C66"/>
    <w:rsid w:val="00390BA7"/>
    <w:rsid w:val="003910C3"/>
    <w:rsid w:val="003936F6"/>
    <w:rsid w:val="003B2AE3"/>
    <w:rsid w:val="003B5068"/>
    <w:rsid w:val="003E4FC2"/>
    <w:rsid w:val="00401886"/>
    <w:rsid w:val="00437910"/>
    <w:rsid w:val="00440CD9"/>
    <w:rsid w:val="00450E89"/>
    <w:rsid w:val="00453AD9"/>
    <w:rsid w:val="00461476"/>
    <w:rsid w:val="00464CCF"/>
    <w:rsid w:val="00472CA5"/>
    <w:rsid w:val="004738AD"/>
    <w:rsid w:val="004836FB"/>
    <w:rsid w:val="00491ED4"/>
    <w:rsid w:val="004975F3"/>
    <w:rsid w:val="00497DC9"/>
    <w:rsid w:val="004A282C"/>
    <w:rsid w:val="004A7703"/>
    <w:rsid w:val="004A7CC3"/>
    <w:rsid w:val="004B7A82"/>
    <w:rsid w:val="0050267A"/>
    <w:rsid w:val="0050304D"/>
    <w:rsid w:val="0050400B"/>
    <w:rsid w:val="00511CB2"/>
    <w:rsid w:val="00522961"/>
    <w:rsid w:val="00532754"/>
    <w:rsid w:val="00533534"/>
    <w:rsid w:val="0053606A"/>
    <w:rsid w:val="00544CE2"/>
    <w:rsid w:val="00557EA9"/>
    <w:rsid w:val="00564392"/>
    <w:rsid w:val="00571A6F"/>
    <w:rsid w:val="00576593"/>
    <w:rsid w:val="00580B44"/>
    <w:rsid w:val="0058618D"/>
    <w:rsid w:val="005A0ED3"/>
    <w:rsid w:val="005A5142"/>
    <w:rsid w:val="005B26AD"/>
    <w:rsid w:val="005C0F78"/>
    <w:rsid w:val="005C709C"/>
    <w:rsid w:val="005E2A5E"/>
    <w:rsid w:val="005E49A5"/>
    <w:rsid w:val="005E7103"/>
    <w:rsid w:val="005F1ABA"/>
    <w:rsid w:val="005F3838"/>
    <w:rsid w:val="00602577"/>
    <w:rsid w:val="00604211"/>
    <w:rsid w:val="006048A1"/>
    <w:rsid w:val="0060685E"/>
    <w:rsid w:val="006125AC"/>
    <w:rsid w:val="00612D80"/>
    <w:rsid w:val="006136A6"/>
    <w:rsid w:val="00620D66"/>
    <w:rsid w:val="0062397E"/>
    <w:rsid w:val="00624802"/>
    <w:rsid w:val="006369B2"/>
    <w:rsid w:val="006371A0"/>
    <w:rsid w:val="00640EBA"/>
    <w:rsid w:val="00642528"/>
    <w:rsid w:val="006425F6"/>
    <w:rsid w:val="006476B6"/>
    <w:rsid w:val="00654812"/>
    <w:rsid w:val="00654C6D"/>
    <w:rsid w:val="00660EAA"/>
    <w:rsid w:val="00662E82"/>
    <w:rsid w:val="006779E8"/>
    <w:rsid w:val="00690725"/>
    <w:rsid w:val="006A44BA"/>
    <w:rsid w:val="006A4598"/>
    <w:rsid w:val="006B1FE0"/>
    <w:rsid w:val="006C43E5"/>
    <w:rsid w:val="006D07AE"/>
    <w:rsid w:val="006D3E24"/>
    <w:rsid w:val="006D7850"/>
    <w:rsid w:val="006D7C4D"/>
    <w:rsid w:val="006F0317"/>
    <w:rsid w:val="006F205B"/>
    <w:rsid w:val="006F363A"/>
    <w:rsid w:val="007114AB"/>
    <w:rsid w:val="00735D18"/>
    <w:rsid w:val="007506FB"/>
    <w:rsid w:val="00757AB5"/>
    <w:rsid w:val="0076423D"/>
    <w:rsid w:val="00773754"/>
    <w:rsid w:val="0078633B"/>
    <w:rsid w:val="00787FE1"/>
    <w:rsid w:val="007B74EB"/>
    <w:rsid w:val="007C01F2"/>
    <w:rsid w:val="007C2FFE"/>
    <w:rsid w:val="007C7D6D"/>
    <w:rsid w:val="007F1920"/>
    <w:rsid w:val="008033A7"/>
    <w:rsid w:val="00833694"/>
    <w:rsid w:val="008360F0"/>
    <w:rsid w:val="00837561"/>
    <w:rsid w:val="0084112A"/>
    <w:rsid w:val="00845462"/>
    <w:rsid w:val="00853FC8"/>
    <w:rsid w:val="00854938"/>
    <w:rsid w:val="008752A4"/>
    <w:rsid w:val="0088245F"/>
    <w:rsid w:val="00887B6C"/>
    <w:rsid w:val="008A0105"/>
    <w:rsid w:val="008A5B68"/>
    <w:rsid w:val="008C6FFC"/>
    <w:rsid w:val="008D20CD"/>
    <w:rsid w:val="008E0AF0"/>
    <w:rsid w:val="008F125D"/>
    <w:rsid w:val="008F14E9"/>
    <w:rsid w:val="009019EC"/>
    <w:rsid w:val="00904CA1"/>
    <w:rsid w:val="00911EDD"/>
    <w:rsid w:val="00911F44"/>
    <w:rsid w:val="00915CFC"/>
    <w:rsid w:val="009351A8"/>
    <w:rsid w:val="00940143"/>
    <w:rsid w:val="00942C9E"/>
    <w:rsid w:val="0096597B"/>
    <w:rsid w:val="00970192"/>
    <w:rsid w:val="0097221D"/>
    <w:rsid w:val="00972C95"/>
    <w:rsid w:val="00973D8C"/>
    <w:rsid w:val="00974EC4"/>
    <w:rsid w:val="00981FC7"/>
    <w:rsid w:val="009866BE"/>
    <w:rsid w:val="0099244A"/>
    <w:rsid w:val="009A7032"/>
    <w:rsid w:val="009B2ACB"/>
    <w:rsid w:val="009B5D49"/>
    <w:rsid w:val="009C2579"/>
    <w:rsid w:val="009C3CFB"/>
    <w:rsid w:val="009E0BBB"/>
    <w:rsid w:val="009E6EA9"/>
    <w:rsid w:val="009F04EA"/>
    <w:rsid w:val="00A063E1"/>
    <w:rsid w:val="00A22881"/>
    <w:rsid w:val="00A2779C"/>
    <w:rsid w:val="00A30042"/>
    <w:rsid w:val="00A40220"/>
    <w:rsid w:val="00A457CA"/>
    <w:rsid w:val="00A53ABD"/>
    <w:rsid w:val="00A62E06"/>
    <w:rsid w:val="00A64FC2"/>
    <w:rsid w:val="00A742A0"/>
    <w:rsid w:val="00A76F7E"/>
    <w:rsid w:val="00A80867"/>
    <w:rsid w:val="00A80AC4"/>
    <w:rsid w:val="00A91D22"/>
    <w:rsid w:val="00A9258A"/>
    <w:rsid w:val="00AA47E8"/>
    <w:rsid w:val="00AB3E9F"/>
    <w:rsid w:val="00AB789F"/>
    <w:rsid w:val="00AC5C31"/>
    <w:rsid w:val="00AF04B5"/>
    <w:rsid w:val="00AF2682"/>
    <w:rsid w:val="00AF6748"/>
    <w:rsid w:val="00B00CB9"/>
    <w:rsid w:val="00B00E38"/>
    <w:rsid w:val="00B254A7"/>
    <w:rsid w:val="00B430E5"/>
    <w:rsid w:val="00B47E4E"/>
    <w:rsid w:val="00B6201A"/>
    <w:rsid w:val="00B63866"/>
    <w:rsid w:val="00B717F9"/>
    <w:rsid w:val="00B736EA"/>
    <w:rsid w:val="00B8434A"/>
    <w:rsid w:val="00B854DF"/>
    <w:rsid w:val="00B947C3"/>
    <w:rsid w:val="00B9778D"/>
    <w:rsid w:val="00BA2900"/>
    <w:rsid w:val="00BA5A00"/>
    <w:rsid w:val="00BA5AC8"/>
    <w:rsid w:val="00BA6928"/>
    <w:rsid w:val="00BB2806"/>
    <w:rsid w:val="00BB471D"/>
    <w:rsid w:val="00BC17B4"/>
    <w:rsid w:val="00BC4454"/>
    <w:rsid w:val="00BC7799"/>
    <w:rsid w:val="00BC7EA8"/>
    <w:rsid w:val="00BD4CBF"/>
    <w:rsid w:val="00BE25C1"/>
    <w:rsid w:val="00BF2D9B"/>
    <w:rsid w:val="00BF3433"/>
    <w:rsid w:val="00C027EF"/>
    <w:rsid w:val="00C062FE"/>
    <w:rsid w:val="00C13F41"/>
    <w:rsid w:val="00C17CCA"/>
    <w:rsid w:val="00C20989"/>
    <w:rsid w:val="00C221F7"/>
    <w:rsid w:val="00C239FD"/>
    <w:rsid w:val="00C268E4"/>
    <w:rsid w:val="00C303C2"/>
    <w:rsid w:val="00C32220"/>
    <w:rsid w:val="00C522B6"/>
    <w:rsid w:val="00C64F63"/>
    <w:rsid w:val="00C850A1"/>
    <w:rsid w:val="00C85FA8"/>
    <w:rsid w:val="00C866A0"/>
    <w:rsid w:val="00C87232"/>
    <w:rsid w:val="00C91507"/>
    <w:rsid w:val="00C92F8E"/>
    <w:rsid w:val="00CA39A2"/>
    <w:rsid w:val="00CA6C51"/>
    <w:rsid w:val="00CC6C13"/>
    <w:rsid w:val="00CC773E"/>
    <w:rsid w:val="00CD7BDE"/>
    <w:rsid w:val="00CF4CCC"/>
    <w:rsid w:val="00CF5233"/>
    <w:rsid w:val="00D153AD"/>
    <w:rsid w:val="00D24828"/>
    <w:rsid w:val="00D24F16"/>
    <w:rsid w:val="00D2755E"/>
    <w:rsid w:val="00D3282F"/>
    <w:rsid w:val="00D40B7E"/>
    <w:rsid w:val="00D428B7"/>
    <w:rsid w:val="00D60CC2"/>
    <w:rsid w:val="00D710E4"/>
    <w:rsid w:val="00D71B09"/>
    <w:rsid w:val="00D74F56"/>
    <w:rsid w:val="00D758ED"/>
    <w:rsid w:val="00D779F7"/>
    <w:rsid w:val="00D77F5B"/>
    <w:rsid w:val="00D8125A"/>
    <w:rsid w:val="00D97EDB"/>
    <w:rsid w:val="00DA6DE1"/>
    <w:rsid w:val="00DB1815"/>
    <w:rsid w:val="00DB3B40"/>
    <w:rsid w:val="00DB640A"/>
    <w:rsid w:val="00DD6504"/>
    <w:rsid w:val="00DD7474"/>
    <w:rsid w:val="00DE77E6"/>
    <w:rsid w:val="00DF6B67"/>
    <w:rsid w:val="00DF7585"/>
    <w:rsid w:val="00E115B6"/>
    <w:rsid w:val="00E120B7"/>
    <w:rsid w:val="00E255E3"/>
    <w:rsid w:val="00E2780B"/>
    <w:rsid w:val="00E31D6D"/>
    <w:rsid w:val="00E3640E"/>
    <w:rsid w:val="00E50113"/>
    <w:rsid w:val="00E6391E"/>
    <w:rsid w:val="00E73E9D"/>
    <w:rsid w:val="00E805A0"/>
    <w:rsid w:val="00E8198B"/>
    <w:rsid w:val="00E94B1A"/>
    <w:rsid w:val="00E9721C"/>
    <w:rsid w:val="00EA5800"/>
    <w:rsid w:val="00EB37CC"/>
    <w:rsid w:val="00EB7C08"/>
    <w:rsid w:val="00EC1C32"/>
    <w:rsid w:val="00EC4AB7"/>
    <w:rsid w:val="00EC597A"/>
    <w:rsid w:val="00ED17A3"/>
    <w:rsid w:val="00ED2D9A"/>
    <w:rsid w:val="00ED6574"/>
    <w:rsid w:val="00EE4A7A"/>
    <w:rsid w:val="00F118F6"/>
    <w:rsid w:val="00F13994"/>
    <w:rsid w:val="00F15758"/>
    <w:rsid w:val="00F31116"/>
    <w:rsid w:val="00F35036"/>
    <w:rsid w:val="00F650E0"/>
    <w:rsid w:val="00F70671"/>
    <w:rsid w:val="00F71FB6"/>
    <w:rsid w:val="00F73EAD"/>
    <w:rsid w:val="00F8243F"/>
    <w:rsid w:val="00FA0DC9"/>
    <w:rsid w:val="00FA2253"/>
    <w:rsid w:val="00FA720D"/>
    <w:rsid w:val="00FC1865"/>
    <w:rsid w:val="00FC2215"/>
    <w:rsid w:val="00FC7CE1"/>
    <w:rsid w:val="02B31C7D"/>
    <w:rsid w:val="04B080A9"/>
    <w:rsid w:val="04FF23F6"/>
    <w:rsid w:val="06471B63"/>
    <w:rsid w:val="069C825B"/>
    <w:rsid w:val="06D5C4BB"/>
    <w:rsid w:val="07BD598C"/>
    <w:rsid w:val="07FDC703"/>
    <w:rsid w:val="0E652B68"/>
    <w:rsid w:val="0F56D4BA"/>
    <w:rsid w:val="112F1AB9"/>
    <w:rsid w:val="13B54200"/>
    <w:rsid w:val="146A272E"/>
    <w:rsid w:val="14DA376A"/>
    <w:rsid w:val="16001B46"/>
    <w:rsid w:val="1607E15E"/>
    <w:rsid w:val="1783BC96"/>
    <w:rsid w:val="1801917F"/>
    <w:rsid w:val="18E51D98"/>
    <w:rsid w:val="1905AB51"/>
    <w:rsid w:val="1AF3CA12"/>
    <w:rsid w:val="1CF7757C"/>
    <w:rsid w:val="1EAC3AED"/>
    <w:rsid w:val="228B2E66"/>
    <w:rsid w:val="23B3EB85"/>
    <w:rsid w:val="240568A2"/>
    <w:rsid w:val="2AAEC504"/>
    <w:rsid w:val="302DC921"/>
    <w:rsid w:val="30828B78"/>
    <w:rsid w:val="30F6F23B"/>
    <w:rsid w:val="31381BA4"/>
    <w:rsid w:val="33F1D86D"/>
    <w:rsid w:val="3497F0B3"/>
    <w:rsid w:val="36F15E66"/>
    <w:rsid w:val="382BC064"/>
    <w:rsid w:val="383DDBA2"/>
    <w:rsid w:val="38F885D0"/>
    <w:rsid w:val="3A39BA09"/>
    <w:rsid w:val="3ABD3590"/>
    <w:rsid w:val="3EED09C0"/>
    <w:rsid w:val="3F926644"/>
    <w:rsid w:val="40ADBCBE"/>
    <w:rsid w:val="4201699B"/>
    <w:rsid w:val="43A95B17"/>
    <w:rsid w:val="489E088C"/>
    <w:rsid w:val="49DECC11"/>
    <w:rsid w:val="4B266E13"/>
    <w:rsid w:val="4C05C7AE"/>
    <w:rsid w:val="4C956CC8"/>
    <w:rsid w:val="4CFAF651"/>
    <w:rsid w:val="4FAE1D96"/>
    <w:rsid w:val="524C582E"/>
    <w:rsid w:val="527F98EB"/>
    <w:rsid w:val="5513D1E0"/>
    <w:rsid w:val="558CAFBF"/>
    <w:rsid w:val="56801592"/>
    <w:rsid w:val="5A39706F"/>
    <w:rsid w:val="5CA4C11C"/>
    <w:rsid w:val="5CE3DD47"/>
    <w:rsid w:val="62319910"/>
    <w:rsid w:val="6560E544"/>
    <w:rsid w:val="65904B52"/>
    <w:rsid w:val="662DDEAF"/>
    <w:rsid w:val="6675A9EA"/>
    <w:rsid w:val="6A747B54"/>
    <w:rsid w:val="6EB32858"/>
    <w:rsid w:val="72B0B037"/>
    <w:rsid w:val="73DB3970"/>
    <w:rsid w:val="762AA2FD"/>
    <w:rsid w:val="7A530F19"/>
    <w:rsid w:val="7A6897FA"/>
    <w:rsid w:val="7C952325"/>
    <w:rsid w:val="7CF2A26C"/>
    <w:rsid w:val="7E060BF9"/>
    <w:rsid w:val="7F9A73C5"/>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2BF5"/>
  <w15:chartTrackingRefBased/>
  <w15:docId w15:val="{05A66189-8BFE-485A-8A84-F83BB3B5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noProof/>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60CC2"/>
    <w:pPr>
      <w:tabs>
        <w:tab w:val="center" w:pos="4536"/>
        <w:tab w:val="right" w:pos="9072"/>
      </w:tabs>
      <w:spacing w:after="0" w:line="240" w:lineRule="auto"/>
    </w:pPr>
  </w:style>
  <w:style w:type="character" w:styleId="HeaderChar" w:customStyle="1">
    <w:name w:val="Header Char"/>
    <w:basedOn w:val="DefaultParagraphFont"/>
    <w:link w:val="Header"/>
    <w:uiPriority w:val="99"/>
    <w:rsid w:val="00D60CC2"/>
    <w:rPr>
      <w:noProof/>
      <w:lang w:val="en-GB"/>
    </w:rPr>
  </w:style>
  <w:style w:type="paragraph" w:styleId="Footer">
    <w:name w:val="footer"/>
    <w:basedOn w:val="Normal"/>
    <w:link w:val="FooterChar"/>
    <w:uiPriority w:val="99"/>
    <w:unhideWhenUsed/>
    <w:rsid w:val="00D60CC2"/>
    <w:pPr>
      <w:tabs>
        <w:tab w:val="center" w:pos="4536"/>
        <w:tab w:val="right" w:pos="9072"/>
      </w:tabs>
      <w:spacing w:after="0" w:line="240" w:lineRule="auto"/>
    </w:pPr>
  </w:style>
  <w:style w:type="character" w:styleId="FooterChar" w:customStyle="1">
    <w:name w:val="Footer Char"/>
    <w:basedOn w:val="DefaultParagraphFont"/>
    <w:link w:val="Footer"/>
    <w:uiPriority w:val="99"/>
    <w:rsid w:val="00D60CC2"/>
    <w:rPr>
      <w:noProof/>
      <w:lang w:val="en-GB"/>
    </w:rPr>
  </w:style>
  <w:style w:type="paragraph" w:styleId="ListParagraph">
    <w:name w:val="List Paragraph"/>
    <w:basedOn w:val="Normal"/>
    <w:uiPriority w:val="34"/>
    <w:qFormat/>
    <w:rsid w:val="00437910"/>
    <w:pPr>
      <w:ind w:left="720"/>
      <w:contextualSpacing/>
    </w:pPr>
  </w:style>
  <w:style w:type="character" w:styleId="Hyperlink">
    <w:name w:val="Hyperlink"/>
    <w:basedOn w:val="DefaultParagraphFont"/>
    <w:uiPriority w:val="99"/>
    <w:unhideWhenUsed/>
    <w:rsid w:val="00904CA1"/>
    <w:rPr>
      <w:color w:val="0563C1" w:themeColor="hyperlink"/>
      <w:u w:val="single"/>
    </w:rPr>
  </w:style>
  <w:style w:type="character" w:styleId="normaltextrun" w:customStyle="1">
    <w:name w:val="normaltextrun"/>
    <w:basedOn w:val="DefaultParagraphFont"/>
    <w:rsid w:val="00904CA1"/>
  </w:style>
  <w:style w:type="character" w:styleId="eop" w:customStyle="1">
    <w:name w:val="eop"/>
    <w:basedOn w:val="DefaultParagraphFont"/>
    <w:rsid w:val="00904CA1"/>
  </w:style>
  <w:style w:type="paragraph" w:styleId="BalloonText">
    <w:name w:val="Balloon Text"/>
    <w:basedOn w:val="Normal"/>
    <w:link w:val="BalloonTextChar"/>
    <w:uiPriority w:val="99"/>
    <w:semiHidden/>
    <w:unhideWhenUsed/>
    <w:rsid w:val="009A703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A7032"/>
    <w:rPr>
      <w:rFonts w:ascii="Segoe UI" w:hAnsi="Segoe UI" w:cs="Segoe UI"/>
      <w:noProof/>
      <w:sz w:val="18"/>
      <w:szCs w:val="18"/>
      <w:lang w:val="en-GB"/>
    </w:rPr>
  </w:style>
  <w:style w:type="paragraph" w:styleId="Revision">
    <w:name w:val="Revision"/>
    <w:hidden/>
    <w:uiPriority w:val="99"/>
    <w:semiHidden/>
    <w:rsid w:val="00604211"/>
    <w:pPr>
      <w:spacing w:after="0" w:line="240" w:lineRule="auto"/>
    </w:pPr>
    <w:rPr>
      <w:noProof/>
      <w:lang w:val="en-GB"/>
    </w:rPr>
  </w:style>
  <w:style w:type="character" w:styleId="UnresolvedMention">
    <w:name w:val="Unresolved Mention"/>
    <w:basedOn w:val="DefaultParagraphFont"/>
    <w:uiPriority w:val="99"/>
    <w:semiHidden/>
    <w:unhideWhenUsed/>
    <w:rsid w:val="00604211"/>
    <w:rPr>
      <w:color w:val="605E5C"/>
      <w:shd w:val="clear" w:color="auto" w:fill="E1DFDD"/>
    </w:rPr>
  </w:style>
  <w:style w:type="character" w:styleId="CommentReference">
    <w:name w:val="annotation reference"/>
    <w:basedOn w:val="DefaultParagraphFont"/>
    <w:uiPriority w:val="99"/>
    <w:semiHidden/>
    <w:unhideWhenUsed/>
    <w:rsid w:val="000159FC"/>
    <w:rPr>
      <w:sz w:val="16"/>
      <w:szCs w:val="16"/>
    </w:rPr>
  </w:style>
  <w:style w:type="paragraph" w:styleId="CommentText">
    <w:name w:val="annotation text"/>
    <w:basedOn w:val="Normal"/>
    <w:link w:val="CommentTextChar"/>
    <w:uiPriority w:val="99"/>
    <w:unhideWhenUsed/>
    <w:rsid w:val="000159FC"/>
    <w:pPr>
      <w:spacing w:line="240" w:lineRule="auto"/>
    </w:pPr>
    <w:rPr>
      <w:sz w:val="20"/>
      <w:szCs w:val="20"/>
    </w:rPr>
  </w:style>
  <w:style w:type="character" w:styleId="CommentTextChar" w:customStyle="1">
    <w:name w:val="Comment Text Char"/>
    <w:basedOn w:val="DefaultParagraphFont"/>
    <w:link w:val="CommentText"/>
    <w:uiPriority w:val="99"/>
    <w:rsid w:val="000159FC"/>
    <w:rPr>
      <w:noProof/>
      <w:sz w:val="20"/>
      <w:szCs w:val="20"/>
      <w:lang w:val="en-GB"/>
    </w:rPr>
  </w:style>
  <w:style w:type="paragraph" w:styleId="CommentSubject">
    <w:name w:val="annotation subject"/>
    <w:basedOn w:val="CommentText"/>
    <w:next w:val="CommentText"/>
    <w:link w:val="CommentSubjectChar"/>
    <w:uiPriority w:val="99"/>
    <w:semiHidden/>
    <w:unhideWhenUsed/>
    <w:rsid w:val="000159FC"/>
    <w:rPr>
      <w:b/>
      <w:bCs/>
    </w:rPr>
  </w:style>
  <w:style w:type="character" w:styleId="CommentSubjectChar" w:customStyle="1">
    <w:name w:val="Comment Subject Char"/>
    <w:basedOn w:val="CommentTextChar"/>
    <w:link w:val="CommentSubject"/>
    <w:uiPriority w:val="99"/>
    <w:semiHidden/>
    <w:rsid w:val="000159FC"/>
    <w:rPr>
      <w:b/>
      <w:bCs/>
      <w:noProof/>
      <w:sz w:val="20"/>
      <w:szCs w:val="20"/>
      <w:lang w:val="en-GB"/>
    </w:rPr>
  </w:style>
  <w:style w:type="paragraph" w:styleId="Default" w:customStyle="1">
    <w:name w:val="Default"/>
    <w:rsid w:val="001521A0"/>
    <w:pPr>
      <w:autoSpaceDE w:val="0"/>
      <w:autoSpaceDN w:val="0"/>
      <w:adjustRightInd w:val="0"/>
      <w:spacing w:after="0" w:line="240" w:lineRule="auto"/>
    </w:pPr>
    <w:rPr>
      <w:rFonts w:ascii="Segoe UI" w:hAnsi="Segoe UI" w:cs="Segoe UI"/>
      <w:color w:val="000000"/>
      <w:sz w:val="24"/>
      <w:szCs w:val="24"/>
    </w:rPr>
  </w:style>
  <w:style w:type="table" w:styleId="TableGrid">
    <w:name w:val="Table Grid"/>
    <w:basedOn w:val="TableNormal"/>
    <w:uiPriority w:val="39"/>
    <w:rsid w:val="006025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292E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14433">
      <w:bodyDiv w:val="1"/>
      <w:marLeft w:val="0"/>
      <w:marRight w:val="0"/>
      <w:marTop w:val="0"/>
      <w:marBottom w:val="0"/>
      <w:divBdr>
        <w:top w:val="none" w:sz="0" w:space="0" w:color="auto"/>
        <w:left w:val="none" w:sz="0" w:space="0" w:color="auto"/>
        <w:bottom w:val="none" w:sz="0" w:space="0" w:color="auto"/>
        <w:right w:val="none" w:sz="0" w:space="0" w:color="auto"/>
      </w:divBdr>
    </w:div>
    <w:div w:id="6110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health.ec.europa.eu/system/files/2016-11/reg_2004_726_en_0.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yfjastofnun@lyfjastofnun.i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lyfjastofnun@lyfjastofnun.i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ublicadministrationis.sharepoint.com/snidmat/Lyfjastofnun/Sni&#240;m&#225;t%20LST%20me&#240;%20logo%20&#237;%20h&#230;gra%20hor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B079E053CF9B4182FE442D0D304872" ma:contentTypeVersion="4" ma:contentTypeDescription="Create a new document." ma:contentTypeScope="" ma:versionID="e67df7778875e6795500b1749e5ec6d1">
  <xsd:schema xmlns:xsd="http://www.w3.org/2001/XMLSchema" xmlns:xs="http://www.w3.org/2001/XMLSchema" xmlns:p="http://schemas.microsoft.com/office/2006/metadata/properties" xmlns:ns2="3ffc33fd-9be9-44d1-8435-1780fa9b8415" targetNamespace="http://schemas.microsoft.com/office/2006/metadata/properties" ma:root="true" ma:fieldsID="97dd17d35c75e0d69cfa1288d68525e9" ns2:_="">
    <xsd:import namespace="3ffc33fd-9be9-44d1-8435-1780fa9b84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c33fd-9be9-44d1-8435-1780fa9b8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5ADA1-CB33-4CAE-87FB-10107BBB9EFF}">
  <ds:schemaRefs>
    <ds:schemaRef ds:uri="http://schemas.microsoft.com/sharepoint/v3/contenttype/forms"/>
  </ds:schemaRefs>
</ds:datastoreItem>
</file>

<file path=customXml/itemProps2.xml><?xml version="1.0" encoding="utf-8"?>
<ds:datastoreItem xmlns:ds="http://schemas.openxmlformats.org/officeDocument/2006/customXml" ds:itemID="{A76E82C9-DCB8-4A1E-8C95-3BD2B01C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c33fd-9be9-44d1-8435-1780fa9b8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253EC-529C-4C7B-8EFC-C1052239E30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Sniðmát%20LST%20með%20logo%20í%20hægra%20horni.dotx</ap:Template>
  <ap:Application>Microsoft Word for the web</ap:Application>
  <ap:DocSecurity>4</ap:DocSecurity>
  <ap:ScaleCrop>false</ap:ScaleCrop>
  <ap:Company>IMA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Valdís Beck</dc:creator>
  <keywords/>
  <dc:description/>
  <lastModifiedBy>Þorkell Einarsson - IMA</lastModifiedBy>
  <revision>94</revision>
  <dcterms:created xsi:type="dcterms:W3CDTF">2023-10-03T05:46:00.0000000Z</dcterms:created>
  <dcterms:modified xsi:type="dcterms:W3CDTF">2024-09-20T14:31:57.9676110Z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0x010100BEB079E053CF9B4182FE442D0D304872</vt:lpwstr>
  </property>
  <property fmtid="{D5CDD505-2E9C-101B-9397-08002B2CF9AE}" pid="3" name="MediaServiceImageTags">
    <vt:lpwstr/>
  </property>
</Properties>
</file>